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606" w:rsidRPr="009B5358" w:rsidRDefault="000E4606" w:rsidP="009B535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5358">
        <w:rPr>
          <w:rFonts w:ascii="Times New Roman" w:hAnsi="Times New Roman" w:cs="Times New Roman"/>
          <w:b/>
          <w:sz w:val="32"/>
          <w:szCs w:val="32"/>
        </w:rPr>
        <w:t>Проект ко Дню матери</w:t>
      </w:r>
    </w:p>
    <w:p w:rsidR="000E4606" w:rsidRPr="009B5358" w:rsidRDefault="000E4606" w:rsidP="009B535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9B5358">
        <w:rPr>
          <w:rFonts w:ascii="Times New Roman" w:hAnsi="Times New Roman" w:cs="Times New Roman"/>
          <w:b/>
          <w:sz w:val="32"/>
          <w:szCs w:val="32"/>
        </w:rPr>
        <w:t>«Мир начинается с матери» группы детей 6-7 лет</w:t>
      </w:r>
      <w:r w:rsidRPr="009B5358">
        <w:rPr>
          <w:rFonts w:ascii="Times New Roman" w:hAnsi="Times New Roman" w:cs="Times New Roman"/>
          <w:sz w:val="32"/>
          <w:szCs w:val="32"/>
        </w:rPr>
        <w:t>.</w:t>
      </w:r>
    </w:p>
    <w:p w:rsidR="009B5358" w:rsidRDefault="009B5358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Воспитание чувства любви и уважения к матери, желания помогать ей, заботиться о ней.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Задачи: Познакомить детей с историей праздника - «День Матери».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Воспитывать у детей уважение и заботливое отношение к матери.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Совершенствовать знания детей о роли мамы в их жизни.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Развивать у детей творческие способности, желание делать подарки маме не только в праздники.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Вид проекта: краткосрочный, </w:t>
      </w:r>
      <w:r>
        <w:rPr>
          <w:rFonts w:ascii="Times New Roman" w:hAnsi="Times New Roman" w:cs="Times New Roman"/>
          <w:sz w:val="28"/>
          <w:szCs w:val="28"/>
        </w:rPr>
        <w:t>1 недели (20.11.2019 -25.11.2021</w:t>
      </w:r>
      <w:r w:rsidRPr="000E4606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проекта: дети группы подготовительной детей 6-7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лет </w:t>
      </w:r>
      <w:r w:rsidRPr="000E460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E4606">
        <w:rPr>
          <w:rFonts w:ascii="Times New Roman" w:hAnsi="Times New Roman" w:cs="Times New Roman"/>
          <w:sz w:val="28"/>
          <w:szCs w:val="28"/>
        </w:rPr>
        <w:t xml:space="preserve"> родители, воспи</w:t>
      </w:r>
      <w:r>
        <w:rPr>
          <w:rFonts w:ascii="Times New Roman" w:hAnsi="Times New Roman" w:cs="Times New Roman"/>
          <w:sz w:val="28"/>
          <w:szCs w:val="28"/>
        </w:rPr>
        <w:t>татели: Дружинина Е</w:t>
      </w:r>
      <w:r w:rsidRPr="000E46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E4606">
        <w:rPr>
          <w:rFonts w:ascii="Times New Roman" w:hAnsi="Times New Roman" w:cs="Times New Roman"/>
          <w:sz w:val="28"/>
          <w:szCs w:val="28"/>
        </w:rPr>
        <w:t>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Актуальность проекта: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Сколько звезд на ясном небе!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Сколько колосков в полях!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Сколько песенок y птицы!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Сколько листьев на ветвях!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Только солнце - одно на свете!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Только мама - одна на свете!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Праздник «День Матери» - Международный праздник в честь матерей. В этот день мы поздравляем своих матерей. Это самый близкий и родной нам человек, которая нам подарила жизнь. Родители заняты своей карьерой, домашними хлопотами, и детям не хватает внимания и ласки? Семья - это мир, который должен быть полон любви, понимания и доброты. Мы должны воспитывать в наших детях уважительное отношение к своим родным, помогать друг другу. Важно, чтобы дети понимали, что значит мама в судьбе каждого из них, какую роль она играет в семье. Мир начинается с мамы. В ходе данного проекта планируется рассказать детям об истории </w:t>
      </w:r>
      <w:r w:rsidRPr="000E4606">
        <w:rPr>
          <w:rFonts w:ascii="Times New Roman" w:hAnsi="Times New Roman" w:cs="Times New Roman"/>
          <w:sz w:val="28"/>
          <w:szCs w:val="28"/>
        </w:rPr>
        <w:lastRenderedPageBreak/>
        <w:t>возникновения праздника, роли матери в жизни человека. Об уважении и почитании матерей, желании помогать и заботиться о них.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Умение владеть информацией о своей семье.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Умение проявлять заботу и уважения к матери.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Умение организовать сюжетно-ролевые игры по теме на основе имеющихся знаний.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Умение понимать, что хорошая семья – этот пример для подражания.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Продукт проектной деятельности: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Стенгазе</w:t>
      </w:r>
      <w:r>
        <w:rPr>
          <w:rFonts w:ascii="Times New Roman" w:hAnsi="Times New Roman" w:cs="Times New Roman"/>
          <w:sz w:val="28"/>
          <w:szCs w:val="28"/>
        </w:rPr>
        <w:t>та ко Дню матери «Мамочка моя».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Информация для родителей «История праздника», «Роль книги в развитии ребенка».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Организация выставки «Мамины руки не знают скуки».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Совместное мероприятие для родителей ко Дню Матери в виде концерта.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Презентация видео «Поздравление с праздником от детей».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Этапы работы над проектом: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Подбор детской художественной литературы для чтения детям, заучивания.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Работа с методическим материалом, литературой по данной теме.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Информация родителям по данной теме.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Основной этап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Познавательная деятельность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Беседа на тему: «История возникновения праздника День Матери».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Расширить знания детей о истории возникновения праздника. Воспитывать доброе, заботливое отношение к маме.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Беседа на тему: «Моя родословная».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Цель: Знать членов своей семьи; имя, отчество родителей; воспитывать умение выражать чувства благодарности в ответ на любовь и заботу близких людей; представление о правдивости; выяснить приоритет ребенка в семье. 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Беседа на тему: «Все профессии важны».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Расширять и обогащать знания и представления детей о профессиях, о труде. Воспитывать уважительное отношение к людям разных профессий. закрепить умение аргументировать свои ответы; развивать логическое мышление.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Беседа на тему: «Традиции моей семьи».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Цель: Углубить представления воспитанников о ценности семьи и соблюдении добрых традиций, объединяющих родных и близких. Задачи: раскрыть значение понятия «семейные традиции» на примере трудолюбия, гостеприимства, заботы о близких, проведения праздников и организации совместного отдыха; формировать навыки ответственного поведения в семье. 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Беседа на тему: «Моя мама».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Цель: Воспитывать любовь и уважение к матери, способствовать созданию семейных традиций, теплых взаимоотношений в семье. 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Продуктивная деятельность.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«Моя мама</w:t>
      </w:r>
      <w:r w:rsidRPr="000E4606">
        <w:rPr>
          <w:rFonts w:ascii="Times New Roman" w:hAnsi="Times New Roman" w:cs="Times New Roman"/>
          <w:sz w:val="28"/>
          <w:szCs w:val="28"/>
        </w:rPr>
        <w:t>»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Совершенствовать изобразительные навыки и умения, формировать художественно-творческие способности. Развить чувство формы, цвета, пропорций; художественный вкус.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 «Стенгазета для мамочек» (коллективная работа).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Совершенствовать умение у детей делать стенгазету; развивать творчество и фантазию; воспитывать внимательное отношение к своим мамам, желание доставить им радость.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Лепка «Цветочки для любимой мамочки».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Цель: Всестороннее интеллектуальное и эстетическое развитие детей в процессе овладения элементарными приемами нетрадиционной техники - </w:t>
      </w:r>
      <w:proofErr w:type="spellStart"/>
      <w:r w:rsidRPr="000E4606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0E4606">
        <w:rPr>
          <w:rFonts w:ascii="Times New Roman" w:hAnsi="Times New Roman" w:cs="Times New Roman"/>
          <w:sz w:val="28"/>
          <w:szCs w:val="28"/>
        </w:rPr>
        <w:t>, как художественного способа работы с пластилином.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Аппликация «Ваза с цветами»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lastRenderedPageBreak/>
        <w:t>Цель: Совершенствовать умения детей работать с цветной бумагой; - развивать творческое воображение, мышление, фантазию; - воспитывать у детей желание трудиться и добиваться намеченной цели.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Сюжетно-ролевые игры: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«Семья».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Формировать знания о семье. Задачи: Закреплять представления детей о семье, об обязанностях членов семьи.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сад»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«Салон красоты»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Обобщение представлений о назначении салона красоты, деятельности специалистов, работающих в нем. Продолжать учить детей выполнять различные роли в соответствии с сюжетом игры, используя атрибуты, предметы-заместители. Развитие диалогической речи, интонационной выразительности, умения понимать воображаемую ситуацию и действовать в соответствии с ней. Воспитывать дружеские взаимоотношения в игре, речевой и поведенческий этикет.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«Дочки-матери».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Побуждать детей творчески воспроизводить в играх быт семьи.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Самостоятельно создавать для задуманного игровую обстановку. Способствовать формированию умения творчески развивать сюжеты игры.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Раскрывать нравственную сущность деятельности взрослых людей: ответственное отношение к своим обязанностям, взаимопомощь и коллективный характер труда.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Игра «Гости»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Закрепление культурных навыков, сообщение ребятам некоторых знаний по домоводству (уборка комнаты, сервировка стола).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Дидактические игры 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«Ласковые слова» 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развитие коммуникативных способностей детей; развитие умения образовывать уменьшительно-ласкательные формы имен. Учить ласково обращаться к своей маме.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«Запомни и повтори» 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Цель: уточнить и систематизировать знания детей о семье, познакомить с ролевыми отношениями в семье, обязанностями членов семьи; закрепить умение образовывать притяжательные </w:t>
      </w:r>
      <w:proofErr w:type="spellStart"/>
      <w:proofErr w:type="gramStart"/>
      <w:r w:rsidRPr="000E4606">
        <w:rPr>
          <w:rFonts w:ascii="Times New Roman" w:hAnsi="Times New Roman" w:cs="Times New Roman"/>
          <w:sz w:val="28"/>
          <w:szCs w:val="28"/>
        </w:rPr>
        <w:t>прила-гательные</w:t>
      </w:r>
      <w:proofErr w:type="spellEnd"/>
      <w:proofErr w:type="gramEnd"/>
      <w:r w:rsidRPr="000E4606">
        <w:rPr>
          <w:rFonts w:ascii="Times New Roman" w:hAnsi="Times New Roman" w:cs="Times New Roman"/>
          <w:sz w:val="28"/>
          <w:szCs w:val="28"/>
        </w:rPr>
        <w:t xml:space="preserve">, существительные с </w:t>
      </w:r>
      <w:r w:rsidRPr="000E4606">
        <w:rPr>
          <w:rFonts w:ascii="Times New Roman" w:hAnsi="Times New Roman" w:cs="Times New Roman"/>
          <w:sz w:val="28"/>
          <w:szCs w:val="28"/>
        </w:rPr>
        <w:lastRenderedPageBreak/>
        <w:t>уменьшительно-ласкательными суффиксами; упражнять в составлении предложений; развивать словарь по данной теме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«Кому, что нужно для работы?»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Цель: закрепить знания детей о том, что людям помогают в работе разные вещи — орудия труда, воспитать интерес к труду взрослых, желание трудиться. 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«Сказки-загадки»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Развивать умение сочинять собственные загадки; использовать в речи знакомые загадки к месту. Развивать умение анализировать загадки. Развивать умение сочинять собственные загадки; использовать в речи знакомые. загадки к месту.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«Создай платье для мамы»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Развивать творчество, фант</w:t>
      </w:r>
      <w:r>
        <w:rPr>
          <w:rFonts w:ascii="Times New Roman" w:hAnsi="Times New Roman" w:cs="Times New Roman"/>
          <w:sz w:val="28"/>
          <w:szCs w:val="28"/>
        </w:rPr>
        <w:t>азию, воспитывать аккуратность.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Словесные игры: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«Как зовут твою маму»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Закреплять знания детей Ф.И.О. своей мамы.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«Профессия мамы»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Цель: Игра учит детей соотносить действия людей различных профессий.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Чтение рассказов: Емельянов Б. Мамины руки,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0E4606">
        <w:rPr>
          <w:rFonts w:ascii="Times New Roman" w:hAnsi="Times New Roman" w:cs="Times New Roman"/>
          <w:sz w:val="28"/>
          <w:szCs w:val="28"/>
        </w:rPr>
        <w:t>Е.Пермяка</w:t>
      </w:r>
      <w:proofErr w:type="spellEnd"/>
      <w:r w:rsidRPr="000E4606">
        <w:rPr>
          <w:rFonts w:ascii="Times New Roman" w:hAnsi="Times New Roman" w:cs="Times New Roman"/>
          <w:sz w:val="28"/>
          <w:szCs w:val="28"/>
        </w:rPr>
        <w:t xml:space="preserve"> «Как Миша хотел маму перехитрить», «Мамино горе»,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сказок «Кукушка» </w:t>
      </w:r>
      <w:proofErr w:type="gramStart"/>
      <w:r w:rsidRPr="000E4606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0E4606">
        <w:rPr>
          <w:rFonts w:ascii="Times New Roman" w:hAnsi="Times New Roman" w:cs="Times New Roman"/>
          <w:sz w:val="28"/>
          <w:szCs w:val="28"/>
        </w:rPr>
        <w:t>ненецк</w:t>
      </w:r>
      <w:proofErr w:type="spellEnd"/>
      <w:proofErr w:type="gramEnd"/>
      <w:r w:rsidRPr="000E4606">
        <w:rPr>
          <w:rFonts w:ascii="Times New Roman" w:hAnsi="Times New Roman" w:cs="Times New Roman"/>
          <w:sz w:val="28"/>
          <w:szCs w:val="28"/>
        </w:rPr>
        <w:t>.) , «</w:t>
      </w:r>
      <w:proofErr w:type="spellStart"/>
      <w:r w:rsidRPr="000E4606">
        <w:rPr>
          <w:rFonts w:ascii="Times New Roman" w:hAnsi="Times New Roman" w:cs="Times New Roman"/>
          <w:sz w:val="28"/>
          <w:szCs w:val="28"/>
        </w:rPr>
        <w:t>Айога</w:t>
      </w:r>
      <w:proofErr w:type="spellEnd"/>
      <w:r w:rsidRPr="000E4606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0E4606">
        <w:rPr>
          <w:rFonts w:ascii="Times New Roman" w:hAnsi="Times New Roman" w:cs="Times New Roman"/>
          <w:sz w:val="28"/>
          <w:szCs w:val="28"/>
        </w:rPr>
        <w:t>нанайск</w:t>
      </w:r>
      <w:proofErr w:type="spellEnd"/>
      <w:r w:rsidRPr="000E4606">
        <w:rPr>
          <w:rFonts w:ascii="Times New Roman" w:hAnsi="Times New Roman" w:cs="Times New Roman"/>
          <w:sz w:val="28"/>
          <w:szCs w:val="28"/>
        </w:rPr>
        <w:t>.), «Ска</w:t>
      </w:r>
      <w:r w:rsidR="009B5358">
        <w:rPr>
          <w:rFonts w:ascii="Times New Roman" w:hAnsi="Times New Roman" w:cs="Times New Roman"/>
          <w:sz w:val="28"/>
          <w:szCs w:val="28"/>
        </w:rPr>
        <w:t xml:space="preserve">зки о глупом мышонке» </w:t>
      </w:r>
      <w:proofErr w:type="spellStart"/>
      <w:r w:rsidR="009B5358">
        <w:rPr>
          <w:rFonts w:ascii="Times New Roman" w:hAnsi="Times New Roman" w:cs="Times New Roman"/>
          <w:sz w:val="28"/>
          <w:szCs w:val="28"/>
        </w:rPr>
        <w:t>С.Маршак,</w:t>
      </w:r>
      <w:r w:rsidRPr="000E4606">
        <w:rPr>
          <w:rFonts w:ascii="Times New Roman" w:hAnsi="Times New Roman" w:cs="Times New Roman"/>
          <w:sz w:val="28"/>
          <w:szCs w:val="28"/>
        </w:rPr>
        <w:t>стихотворений</w:t>
      </w:r>
      <w:proofErr w:type="spellEnd"/>
      <w:r w:rsidRPr="000E4606">
        <w:rPr>
          <w:rFonts w:ascii="Times New Roman" w:hAnsi="Times New Roman" w:cs="Times New Roman"/>
          <w:sz w:val="28"/>
          <w:szCs w:val="28"/>
        </w:rPr>
        <w:t>: С. Михалков «А что у вас?»,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0E460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0E4606">
        <w:rPr>
          <w:rFonts w:ascii="Times New Roman" w:hAnsi="Times New Roman" w:cs="Times New Roman"/>
          <w:sz w:val="28"/>
          <w:szCs w:val="28"/>
        </w:rPr>
        <w:t xml:space="preserve"> «Разлука», «Разговор с мамой», «Мама ходит на работу», </w:t>
      </w:r>
      <w:proofErr w:type="spellStart"/>
      <w:r w:rsidR="009B5358">
        <w:rPr>
          <w:rFonts w:ascii="Times New Roman" w:hAnsi="Times New Roman" w:cs="Times New Roman"/>
          <w:sz w:val="28"/>
          <w:szCs w:val="28"/>
        </w:rPr>
        <w:t>М.Пляцковский</w:t>
      </w:r>
      <w:proofErr w:type="spellEnd"/>
      <w:r w:rsidR="009B5358">
        <w:rPr>
          <w:rFonts w:ascii="Times New Roman" w:hAnsi="Times New Roman" w:cs="Times New Roman"/>
          <w:sz w:val="28"/>
          <w:szCs w:val="28"/>
        </w:rPr>
        <w:t xml:space="preserve"> «Мамина </w:t>
      </w:r>
      <w:proofErr w:type="spellStart"/>
      <w:r w:rsidR="009B5358">
        <w:rPr>
          <w:rFonts w:ascii="Times New Roman" w:hAnsi="Times New Roman" w:cs="Times New Roman"/>
          <w:sz w:val="28"/>
          <w:szCs w:val="28"/>
        </w:rPr>
        <w:t>песенка</w:t>
      </w:r>
      <w:proofErr w:type="gramStart"/>
      <w:r w:rsidR="009B5358">
        <w:rPr>
          <w:rFonts w:ascii="Times New Roman" w:hAnsi="Times New Roman" w:cs="Times New Roman"/>
          <w:sz w:val="28"/>
          <w:szCs w:val="28"/>
        </w:rPr>
        <w:t>»,</w:t>
      </w:r>
      <w:r w:rsidRPr="000E4606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0E46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E4606">
        <w:rPr>
          <w:rFonts w:ascii="Times New Roman" w:hAnsi="Times New Roman" w:cs="Times New Roman"/>
          <w:sz w:val="28"/>
          <w:szCs w:val="28"/>
        </w:rPr>
        <w:t xml:space="preserve"> Благинина «Мамин день»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Чтение русской народной сказки «Сестрица Алёнушка и братец Иванушка», С. Прокофьева «Сказка про маму»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Цель: Учить детей воспринимать образное содержание произведения; закреплять знания о жанровых, композиционных, языковых особенностях русской сказки, стихов, рассказов. Продолжать развивать поэтический слух: </w:t>
      </w:r>
      <w:r w:rsidRPr="000E4606">
        <w:rPr>
          <w:rFonts w:ascii="Times New Roman" w:hAnsi="Times New Roman" w:cs="Times New Roman"/>
          <w:sz w:val="28"/>
          <w:szCs w:val="28"/>
        </w:rPr>
        <w:lastRenderedPageBreak/>
        <w:t>умение слышать и выделять в тексте выразительные средства; подводить детей к осознанию и пониманию образных выражений.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Заключительный этап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Стенгазета ко Дню матери «Мамочка моя».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Выставка рисунков «Мы с мамой вместе».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Выставка работ «Мамины руки не знают скуки».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Концерт для родителей ко Дню Матери.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Презентация видео «Поздравление с праздником от детей».</w:t>
      </w:r>
    </w:p>
    <w:p w:rsidR="009B5358" w:rsidRDefault="009B5358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Вывод: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Данный проект – целенаправленная системная работа по приобщению детей к духовно-нравственным ценностям.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В ходе проекта у детей закрепились нравственные чувства: доброта, отзывчивость, бережное отношение и внимание друг к другу и маме, как к самому близкому и родному человеку.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Дети узнали об истории праздника, о роли мамы в жизни человека. Развили свои творческие способности.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Повысилась активность родителей по этой теме.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Литература.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1.Бородинова Т.А. Воспитание у детей любви к </w:t>
      </w:r>
      <w:proofErr w:type="gramStart"/>
      <w:r w:rsidRPr="000E4606">
        <w:rPr>
          <w:rFonts w:ascii="Times New Roman" w:hAnsi="Times New Roman" w:cs="Times New Roman"/>
          <w:sz w:val="28"/>
          <w:szCs w:val="28"/>
        </w:rPr>
        <w:t>матери./</w:t>
      </w:r>
      <w:proofErr w:type="spellStart"/>
      <w:proofErr w:type="gramEnd"/>
      <w:r w:rsidRPr="000E4606">
        <w:rPr>
          <w:rFonts w:ascii="Times New Roman" w:hAnsi="Times New Roman" w:cs="Times New Roman"/>
          <w:sz w:val="28"/>
          <w:szCs w:val="28"/>
        </w:rPr>
        <w:t>Т.А.Бородинова</w:t>
      </w:r>
      <w:proofErr w:type="spellEnd"/>
      <w:r w:rsidRPr="000E4606">
        <w:rPr>
          <w:rFonts w:ascii="Times New Roman" w:hAnsi="Times New Roman" w:cs="Times New Roman"/>
          <w:sz w:val="28"/>
          <w:szCs w:val="28"/>
        </w:rPr>
        <w:t>. //Справочник старшего воспитателя дошкольного учреждения. –2007, № 4. – с.34-39.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2.День матери. /Подготовила </w:t>
      </w:r>
      <w:proofErr w:type="spellStart"/>
      <w:r w:rsidRPr="000E4606">
        <w:rPr>
          <w:rFonts w:ascii="Times New Roman" w:hAnsi="Times New Roman" w:cs="Times New Roman"/>
          <w:sz w:val="28"/>
          <w:szCs w:val="28"/>
        </w:rPr>
        <w:t>А.В.Герасимов</w:t>
      </w:r>
      <w:proofErr w:type="spellEnd"/>
      <w:r w:rsidRPr="000E4606">
        <w:rPr>
          <w:rFonts w:ascii="Times New Roman" w:hAnsi="Times New Roman" w:cs="Times New Roman"/>
          <w:sz w:val="28"/>
          <w:szCs w:val="28"/>
        </w:rPr>
        <w:t>. // Справочник старшего воспитателя дошкольного учреждения. – 2007, № 4. – с.33.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 xml:space="preserve">3.С чего начинается Родина? (Опыт работы по патриотическому воспитанию в ДОУ) /Под ред. </w:t>
      </w:r>
      <w:proofErr w:type="spellStart"/>
      <w:r w:rsidRPr="000E4606">
        <w:rPr>
          <w:rFonts w:ascii="Times New Roman" w:hAnsi="Times New Roman" w:cs="Times New Roman"/>
          <w:sz w:val="28"/>
          <w:szCs w:val="28"/>
        </w:rPr>
        <w:t>Л.А.Кондрыкинской</w:t>
      </w:r>
      <w:proofErr w:type="spellEnd"/>
      <w:r w:rsidRPr="000E4606">
        <w:rPr>
          <w:rFonts w:ascii="Times New Roman" w:hAnsi="Times New Roman" w:cs="Times New Roman"/>
          <w:sz w:val="28"/>
          <w:szCs w:val="28"/>
        </w:rPr>
        <w:t xml:space="preserve">. – М: ТЦ Сфера, 2005. – с. 33. </w:t>
      </w:r>
      <w:proofErr w:type="gramStart"/>
      <w:r w:rsidRPr="000E4606">
        <w:rPr>
          <w:rFonts w:ascii="Times New Roman" w:hAnsi="Times New Roman" w:cs="Times New Roman"/>
          <w:sz w:val="28"/>
          <w:szCs w:val="28"/>
        </w:rPr>
        <w:t>–(</w:t>
      </w:r>
      <w:proofErr w:type="gramEnd"/>
      <w:r w:rsidRPr="000E4606">
        <w:rPr>
          <w:rFonts w:ascii="Times New Roman" w:hAnsi="Times New Roman" w:cs="Times New Roman"/>
          <w:sz w:val="28"/>
          <w:szCs w:val="28"/>
        </w:rPr>
        <w:t>Серия «Вместе с детьми»).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  <w:r w:rsidRPr="000E4606">
        <w:rPr>
          <w:rFonts w:ascii="Times New Roman" w:hAnsi="Times New Roman" w:cs="Times New Roman"/>
          <w:sz w:val="28"/>
          <w:szCs w:val="28"/>
        </w:rPr>
        <w:t>4.Алябьева Е.А. Тематические дни и недели в детском саду: Планирование и конспекты/</w:t>
      </w:r>
      <w:proofErr w:type="spellStart"/>
      <w:proofErr w:type="gramStart"/>
      <w:r w:rsidRPr="000E4606">
        <w:rPr>
          <w:rFonts w:ascii="Times New Roman" w:hAnsi="Times New Roman" w:cs="Times New Roman"/>
          <w:sz w:val="28"/>
          <w:szCs w:val="28"/>
        </w:rPr>
        <w:t>Е.А.Алябьева</w:t>
      </w:r>
      <w:proofErr w:type="spellEnd"/>
      <w:r w:rsidRPr="000E4606">
        <w:rPr>
          <w:rFonts w:ascii="Times New Roman" w:hAnsi="Times New Roman" w:cs="Times New Roman"/>
          <w:sz w:val="28"/>
          <w:szCs w:val="28"/>
        </w:rPr>
        <w:t>.–</w:t>
      </w:r>
      <w:proofErr w:type="gramEnd"/>
      <w:r w:rsidRPr="000E4606">
        <w:rPr>
          <w:rFonts w:ascii="Times New Roman" w:hAnsi="Times New Roman" w:cs="Times New Roman"/>
          <w:sz w:val="28"/>
          <w:szCs w:val="28"/>
        </w:rPr>
        <w:t xml:space="preserve"> М.: ТЦ Сфера, 2005. – с.125-128. – (Программа развития).</w:t>
      </w:r>
    </w:p>
    <w:p w:rsidR="000E4606" w:rsidRPr="000E4606" w:rsidRDefault="000E460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5266" w:rsidRPr="000E4606" w:rsidRDefault="003C5266" w:rsidP="000E46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606" w:rsidRPr="009B5358" w:rsidRDefault="00C000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B5358">
        <w:rPr>
          <w:rFonts w:ascii="Times New Roman" w:hAnsi="Times New Roman" w:cs="Times New Roman"/>
          <w:b/>
          <w:sz w:val="28"/>
          <w:szCs w:val="28"/>
        </w:rPr>
        <w:t>Фотоотчет:</w:t>
      </w:r>
    </w:p>
    <w:p w:rsidR="00C000FA" w:rsidRDefault="00C000F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4388"/>
      </w:tblGrid>
      <w:tr w:rsidR="009B5358" w:rsidTr="009B5358">
        <w:tc>
          <w:tcPr>
            <w:tcW w:w="4957" w:type="dxa"/>
          </w:tcPr>
          <w:p w:rsidR="00C000FA" w:rsidRDefault="009B53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92710</wp:posOffset>
                  </wp:positionV>
                  <wp:extent cx="3456940" cy="2322830"/>
                  <wp:effectExtent l="0" t="0" r="0" b="1270"/>
                  <wp:wrapThrough wrapText="bothSides">
                    <wp:wrapPolygon edited="0">
                      <wp:start x="0" y="0"/>
                      <wp:lineTo x="0" y="21435"/>
                      <wp:lineTo x="21425" y="21435"/>
                      <wp:lineTo x="21425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940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00FA" w:rsidRDefault="009B53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B5358">
              <w:rPr>
                <w:rFonts w:ascii="Times New Roman" w:hAnsi="Times New Roman" w:cs="Times New Roman"/>
                <w:sz w:val="28"/>
                <w:szCs w:val="28"/>
              </w:rPr>
              <w:t>Стенгазета ко Дню матери «Мамочка моя».</w:t>
            </w:r>
          </w:p>
        </w:tc>
        <w:tc>
          <w:tcPr>
            <w:tcW w:w="4388" w:type="dxa"/>
          </w:tcPr>
          <w:p w:rsidR="00C000FA" w:rsidRDefault="009B53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-46991</wp:posOffset>
                  </wp:positionH>
                  <wp:positionV relativeFrom="paragraph">
                    <wp:posOffset>378460</wp:posOffset>
                  </wp:positionV>
                  <wp:extent cx="2760219" cy="1877695"/>
                  <wp:effectExtent l="0" t="0" r="2540" b="8255"/>
                  <wp:wrapThrough wrapText="bothSides">
                    <wp:wrapPolygon edited="0">
                      <wp:start x="0" y="0"/>
                      <wp:lineTo x="0" y="21476"/>
                      <wp:lineTo x="21471" y="21476"/>
                      <wp:lineTo x="21471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451" cy="1879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игра «Сердечко для мамы»</w:t>
            </w:r>
            <w:bookmarkStart w:id="0" w:name="_GoBack"/>
            <w:bookmarkEnd w:id="0"/>
          </w:p>
        </w:tc>
      </w:tr>
    </w:tbl>
    <w:p w:rsidR="009D6CB4" w:rsidRDefault="009D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6CB4" w:rsidRDefault="009D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6CB4" w:rsidRDefault="009D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00FA" w:rsidRPr="000E4606" w:rsidRDefault="009D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315595</wp:posOffset>
            </wp:positionV>
            <wp:extent cx="2952750" cy="1645285"/>
            <wp:effectExtent l="0" t="0" r="0" b="0"/>
            <wp:wrapThrough wrapText="bothSides">
              <wp:wrapPolygon edited="0">
                <wp:start x="0" y="0"/>
                <wp:lineTo x="0" y="21258"/>
                <wp:lineTo x="21461" y="21258"/>
                <wp:lineTo x="2146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4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9D6CB4">
        <w:rPr>
          <w:rFonts w:ascii="Times New Roman" w:hAnsi="Times New Roman" w:cs="Times New Roman"/>
          <w:sz w:val="28"/>
          <w:szCs w:val="28"/>
        </w:rPr>
        <w:t>Подарим сердечко маме.</w:t>
      </w:r>
    </w:p>
    <w:sectPr w:rsidR="00C000FA" w:rsidRPr="000E4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F93"/>
    <w:rsid w:val="000E4606"/>
    <w:rsid w:val="00115F93"/>
    <w:rsid w:val="003C5266"/>
    <w:rsid w:val="009B5358"/>
    <w:rsid w:val="009D6CB4"/>
    <w:rsid w:val="00C0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1354F-4EF2-4656-A245-AA1CE74D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4606"/>
    <w:pPr>
      <w:spacing w:after="0" w:line="240" w:lineRule="auto"/>
    </w:pPr>
  </w:style>
  <w:style w:type="table" w:styleId="a4">
    <w:name w:val="Table Grid"/>
    <w:basedOn w:val="a1"/>
    <w:uiPriority w:val="39"/>
    <w:rsid w:val="00C000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947C2-D399-4B75-9D24-2819D2B95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1362</Words>
  <Characters>7769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2021-11-30T15:52:00Z</dcterms:created>
  <dcterms:modified xsi:type="dcterms:W3CDTF">2022-01-08T18:16:00Z</dcterms:modified>
</cp:coreProperties>
</file>