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47" w:rsidRPr="00654747" w:rsidRDefault="00654747" w:rsidP="00654747">
      <w:pPr>
        <w:shd w:val="clear" w:color="auto" w:fill="FFFFFF"/>
        <w:spacing w:before="374" w:after="187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654747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Подготовка воспитателя ДОУ к занятиям</w:t>
      </w:r>
    </w:p>
    <w:p w:rsidR="00654747" w:rsidRPr="00654747" w:rsidRDefault="00654747" w:rsidP="00654747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Подготовка воспитателя к занятиям состоит из трех этапов.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Планирование занятий.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Подготовка детей к занятию.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Подготовка необходимого для данного занятия оборудования.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Рассмотрим каждый из этих этапов подробнее.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lang w:eastAsia="ru-RU"/>
        </w:rPr>
        <w:t>1.Планирование занятия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1. Четко формулируется тема занятия.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2.Следующим этапом является этап определения цели и задач занятия.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 должна быть: актуальной; отвечающей наиболее значимой проблеме; сформулирована конкретно, чтобы можно было определить, достигнута ли она; Ну и наконец, цель должна быть известна всем участникам деятельности, понятны и осознанно приняты ими. Цель всегда должна быть одна.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Задачи должны носить триединый характер, т.е. иметь образовательную, развивающую и воспитательную направленность.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Определив тему и программные задачи, воспитатель обдумывает, какими методами и приемами он сможет обеспечить наилучшее усвоение учебного материала. Изучение методической литературы и разработка конспекта занятия.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Дальше нужно продумать, как в групповой комнате будет расставлена мебель, как будет организован просмотр детских работ.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Для организации занятий во всех возрастных группах оборудование располагается таким образом, чтобы свет на рабочие поверхности падал с левой стороны. Мебель в комнате для занятий необходимо подобрать в соответствии с ростом детей. Воспитатель с легкостью может менять облик учебной зоны, исходя из цели, задач и содержания занятия. Возможность изменения рабочего пространства открывается за счет расположения столов: соединение в один большой рабочий стол или компоновки для четырех детей (для пар, для одного ребенка).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Столы для занятий лучше всего расставлять полукругом перед столом воспитателя, если позволяет площадь, или в шахматном порядке, но так, чтобы каждый ребенок сидел к воспитателю лицом.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Стулья расставляются так, чтобы дети при объяснении видели лицо воспитателя.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Доска должна находиться на уровне глаз детей.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2.</w:t>
      </w:r>
      <w:r w:rsidRPr="00654747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lang w:eastAsia="ru-RU"/>
        </w:rPr>
        <w:t> </w:t>
      </w: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При планировании занятий воспитатель определяет</w:t>
      </w:r>
      <w:r w:rsidRPr="00654747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lang w:eastAsia="ru-RU"/>
        </w:rPr>
        <w:t>,</w:t>
      </w: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 какая предварительная работ</w:t>
      </w: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а</w:t>
      </w: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 должна быть проведена с детьми.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lastRenderedPageBreak/>
        <w:t>По продуктивным видам деятельности</w:t>
      </w: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На развитие творческих способностей ребенка большое влияние оказывает художественное слово: стихи, загадки, сказки, различные рассказы, систематические наблюдения и т.п., обследование предмета, игрушки, дидактические игры.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По речевому развитию:</w:t>
      </w:r>
    </w:p>
    <w:p w:rsidR="00654747" w:rsidRPr="00654747" w:rsidRDefault="00654747" w:rsidP="00654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наблюдение (во время прогулки воспитатель обращает внимание на какой-то предмет, рассматривают его, задает вопросы, на которые дети отвечают, описывая определенный предмет);</w:t>
      </w:r>
    </w:p>
    <w:p w:rsidR="00654747" w:rsidRPr="00654747" w:rsidRDefault="00654747" w:rsidP="00654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чтение художественных произведений, отгадывание загадок;</w:t>
      </w:r>
    </w:p>
    <w:p w:rsidR="00654747" w:rsidRPr="00654747" w:rsidRDefault="00654747" w:rsidP="00654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Дидактические игры и упражнения;</w:t>
      </w:r>
    </w:p>
    <w:p w:rsidR="00654747" w:rsidRPr="00654747" w:rsidRDefault="00654747" w:rsidP="00654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Подвижные игры со словами на физкультурных занятиях или на прогулке, если слова соответствуют теме занятия;</w:t>
      </w:r>
    </w:p>
    <w:p w:rsidR="00654747" w:rsidRPr="00654747" w:rsidRDefault="00654747" w:rsidP="00654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Занятия по другим продуктивным видам деятельности: рисование, аппликация, лепка, конструирование, экскурсии.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По познавательному развитию:</w:t>
      </w:r>
    </w:p>
    <w:p w:rsidR="00654747" w:rsidRPr="00654747" w:rsidRDefault="00654747" w:rsidP="00654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беседа по технике безопасности при проведении экскурсий, экспериментальной деятельности;</w:t>
      </w:r>
    </w:p>
    <w:p w:rsidR="00654747" w:rsidRPr="00654747" w:rsidRDefault="00654747" w:rsidP="00654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чтение художественных произведений;</w:t>
      </w:r>
    </w:p>
    <w:p w:rsidR="00654747" w:rsidRPr="00654747" w:rsidRDefault="00654747" w:rsidP="00654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дидактические игры и упражнения;</w:t>
      </w:r>
    </w:p>
    <w:p w:rsidR="00654747" w:rsidRPr="00654747" w:rsidRDefault="00654747" w:rsidP="00654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решение логических задач, проведение графического диктанта;</w:t>
      </w:r>
    </w:p>
    <w:p w:rsidR="00654747" w:rsidRPr="00654747" w:rsidRDefault="00654747" w:rsidP="00654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индивидуальные занятия.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  <w:lang w:eastAsia="ru-RU"/>
        </w:rPr>
        <w:t>По социально-коммуникативному развитию: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Создание и использование макетов;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Рассматривание альбомов («Профессии наших пап и мам»);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Посещение «</w:t>
      </w:r>
      <w:proofErr w:type="spell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Автогородка</w:t>
      </w:r>
      <w:proofErr w:type="spell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» на территории </w:t>
      </w:r>
      <w:proofErr w:type="spell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д</w:t>
      </w:r>
      <w:proofErr w:type="spell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/сада в осенний и весенний период;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Целенаправленное наблюдение (за транспортом, проезжей частью, работой взрослых и </w:t>
      </w:r>
      <w:proofErr w:type="spell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т</w:t>
      </w:r>
      <w:proofErr w:type="gram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.д</w:t>
      </w:r>
      <w:proofErr w:type="spellEnd"/>
      <w:proofErr w:type="gram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);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Дидактические игры;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Беседы;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Игра-драматизация;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Коммуникативные игры с детьми;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Изготовление атрибутов к играм, пособий;</w:t>
      </w:r>
    </w:p>
    <w:p w:rsidR="00654747" w:rsidRPr="00654747" w:rsidRDefault="00654747" w:rsidP="00654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Продуктивная деятельность.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  <w:lang w:eastAsia="ru-RU"/>
        </w:rPr>
        <w:t>По физическому развитию:</w:t>
      </w:r>
    </w:p>
    <w:p w:rsidR="00654747" w:rsidRPr="00654747" w:rsidRDefault="00654747" w:rsidP="006547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Рассматривание иллюстраций (с изображением здоровых людей), сюжетных картинок («здоровое питание»), чтение художественной литературы, индивидуальная работа по отработке движений, разучивание подвижных игр и упражнений, беседа и т.п.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lastRenderedPageBreak/>
        <w:t>3. Подготовка и изготовление необходимого наглядного материала.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В детском саду создается фонд наглядных материалов, необходимых для занятий с детьми: различные предметы, игрушки, иллюстрации, изделия декоративно-прикладного искусства и т. д. Перед занятием педагог этот материал просматривает и отбирает тот, который позволяет наиболее полно решить намеченную задачу.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Основные требования к наглядности: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1) материалы должны быть понятными и доступными, соответствовать возрасту воспитанников;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2) должны соответствовать действительности окружающего мира;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3) должны быть красочно оформлены, вызывать интерес.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Весь наглядный материал условно можно разделить на два вида: демонстрационный (крупный, для показа всей группе) и раздаточный (мелкий, для индивидуальной работы детей).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Художественно-эстетическое развитие: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К каждому занятию воспитатель продумывает формат и цвет бумаги для рисования или аппликации. Большую часть рисунков красками и аппликационных работ дети выполняют на цветной бумаге. Белая бумага потребуется на занятиях для рисования карандашами, акварельными красками, иногда для рисования гуашевыми красками и аппликации, когда для изображения необходим белый фон (например, лист — белый снег, а дети рисуют деревья, животных и пр.). Следует подготовить запас бумаги, чтобы можно было заменить неудачно начатую работу или дать второй лист тем, кто быстро справился с заданием.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Листы воспитатель подписывает предварительно (до занятия) на оборотной стороне, указывая имя ребенка и начальную букву его фамилии, дату занятия.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В зависимости от содержания задания воспитатель дает возможность детям самим выбрать цвет бумаги; постепенно подводя их к сознательному выбору фона, к подбору красок. Так рисунок будет приобретать красочность. Цвет бумаги для занятий декоративной деятельностью зависит от особенностей конкретного вида народного искусства, на основе которого составляются узоры, например черный, красный, желтый: цвета потребуются для хохломской росписи, белый — для дымковских узоров.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В старшей группе дети рисуют акварельными красками. Педагог показывает, как правильно смачивать краски перед рисованием: </w:t>
      </w:r>
      <w:proofErr w:type="gram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каплю</w:t>
      </w:r>
      <w:proofErr w:type="gram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 воды стряхивают с кисти на каждую краску; к занятию краски немного размокают, следовательно, готовы к употреблению.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Во всех группах дети рисуют гуашевыми красками. Краски воспитатель подготавливает накануне, но разливает в небольшие палитры утром, в день занятия. В младших группах потребуется 4—6 цветов, в старших — до 6—8. Старшие дети составляют оттенки сами на палитре. Им можно давать весь набор гуашевых красок (коробку). Для рисования подготавливают кисти, тряпочки, банки </w:t>
      </w: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lastRenderedPageBreak/>
        <w:t>для воды. Воду наливают перед занятием дети. В ходе занятия старших детей приучают менять воду по мере загрязнения.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Для работы по аппликации воспитатель заготавливает наборы цветной бумаги разного формата. Для детей группы 3-4 лет и в начале года для детей 4- 5 лет — готовые кружки, квадраты, прямоугольники, овалы. Со средней группы к занятиям подбирают бумагу, близкую по форме к тем предметам, которые должны вырезать дети. </w:t>
      </w:r>
      <w:proofErr w:type="gram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В конце старшей и в основном в подготовительной группах потребуются наборы бумаги 10 </w:t>
      </w:r>
      <w:proofErr w:type="spell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</w:t>
      </w:r>
      <w:proofErr w:type="spell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 12 см (размер этих листов можно менять в зависимости от содержания работы).</w:t>
      </w:r>
      <w:proofErr w:type="gram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 Дети вырезают сначала исходные формы (круг, квадрат и др.), а затем получают из них изображение предмета или его частей.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В случае необходимости воспитатель подготавливает листы белого цвета для упражнения, например при вырезывании предметов сложного силуэта (вазы, животные, птицы).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На занятии, где это возможно, детям младшей группы предлагают выбирать готовые фигуры нужного цвета, а в остальных группах — бумагу. Например, когда дети наклеивают мячи двух цветов на полоске, воспитатель на каждый стол подготавливает разные наборы для выкладывания неваляшки, пирамидки и т. д., предлагает выбрать одинаковые по цвету, но разные по величине кружки.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Цветная бумага заготавливается в большем количестве, чтобы детям было из чего выбрать. Оставшиеся листы можно использовать затем на других занятиях и в самостоятельной художественной деятельности.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Накануне занятия по лепке воспитатель подготавливает небольшие куски для каждой ребенка, проверяет количество досок. Пластилин подбирают по цвету, немного подогревают (в каком-либо теплом месте), чтобы была возможность приступить к работе.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Все необходимые материалы и оборудование хранят в определенном месте, четко распределив по видам деятельности, чтобы дежурные легко могли подготовить их к занятию.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Физическое развитие: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Помещение, в котором занимаются дети, необходимо подготовить в соответствии с гигиеническими требованиями (сделать влажную уборку, проветрить), убрать стулья, которые стоят по периметру зала, если спортивный зал совмещен с музыкальным залом, заранее подобрать необходимый инвентарь.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Одним из обязательных условий является наличие спортивной формы у детей (футболка, шорты, чешки, носочки). К педагогу предъявляются те же требования, что и к дошкольникам: обязательное наличие физкультурной формы и соответствующей обуви.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Перед выполнением </w:t>
      </w:r>
      <w:proofErr w:type="spell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общеразвивающих</w:t>
      </w:r>
      <w:proofErr w:type="spell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упражнений с предметами необходимо положить инвентарь так, чтобы дети самостоятельно брали атрибуты, а не раздавал воспитатель.</w:t>
      </w:r>
    </w:p>
    <w:p w:rsidR="00654747" w:rsidRDefault="00654747" w:rsidP="00654747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</w:pP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lastRenderedPageBreak/>
        <w:t>Познавательное развитие: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Наглядный материал должен соответствовать определенным требованиям: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предметы для счета и их изображения должны быть известны детям, они берутся из окружающей жизни;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чтобы научить детей сравнивать количества в разных совокупностях, необходимо разнообразить дидактический материал, который можно было бы воспринимать разными органами чувств (на слух, зрительно, на ощупь);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демонстрационный материал должен быть крупного размера, яркий, красочный, разнообразный;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Необходимо правильно дозировать наглядный материал. Негативно сказывается на результатах обучения, как недостаточное его использование, так и излишки.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Раздаточный, мелкий материал, должен быть в достаточном количестве на каждого ребёнка + запасной материал.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Социально-коммуникативное развитие: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Подбор материала: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плакаты («Правила безопасности для дошкольников», «Съедобные и несъедобные ягоды», «Один дома»).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gram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наглядно-демонстрационный материал («Я и другие», «Я и мое поведение» «Не играй с огнем», «Как избежать неприятностей».</w:t>
      </w:r>
      <w:proofErr w:type="gramEnd"/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наглядно-дидактические пособия («Инструменты»)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дидактические карточки и раздаточный материал «Дорожные знаки»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использование ИКТ: создание презентаций: «Что такое хорошо, что такое плохо», «Кто с кем дружит?», «Советы Айболита» «Путешествие в школу дорожных знаков»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выбор развивающих мультфильмов</w:t>
      </w:r>
      <w:proofErr w:type="gram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,</w:t>
      </w:r>
      <w:proofErr w:type="gram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видео - фрагментов по определенной теме («</w:t>
      </w:r>
      <w:proofErr w:type="spell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Спасик</w:t>
      </w:r>
      <w:proofErr w:type="spell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его команда»(МЧС России ) «Уроки тетушки совы. </w:t>
      </w:r>
      <w:proofErr w:type="gram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Азбука безопасности», видео загадки).</w:t>
      </w:r>
      <w:proofErr w:type="gramEnd"/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составление </w:t>
      </w:r>
      <w:proofErr w:type="spell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мнемотаблицы</w:t>
      </w:r>
      <w:proofErr w:type="spell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для заучивания стихотворений по безопасности, в помощь детям для придумывания опасных ситуаций.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Речевое развитие: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занятий по развитию речи для рассматривания или описания картины, существуют требования к картине: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Интересное, понятное содержание, воспитывающее положительное отношение к окружающему;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Реалистичное изображение;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- Доступность содержания и изображения (отсутствие множества деталей, сильного сокращения и заслонения предметов, излишней штриховки, незаконченности рисунка).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Картина подбирается заранее с учетом интереса детей, с учетом учебно-воспитательной работы, с учетом времени года. Картина должна висеть на уровне глаз детей. Заранее подбирается указка или другие атрибуты. Продумать размещение детей: полукругом не всегда; в шахматном порядке; с учетом слуха, зрения, роста детей; в круг. Педагог и дети, которые выходят к картине, должны стоять справа от картины. После занятия картины на несколько дней остаются в групповой комнате, воспитатель побуждает детей рассматривать их. Картины могут быть: демонстрационные, раздаточные (набор открыток на разные темы, рассказы детей по картинкам).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занятия по обучению грамоте понадобятся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gram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картинка-схема (изображение предмета, название которого будет разбираться по звукам) с последовательным рядом клеточек, расположенных под изображением, и равных количеству звуков в данном слове.</w:t>
      </w:r>
      <w:proofErr w:type="gramEnd"/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фишки, обозначающие звуки, ля знакомства детей со звуками, используются квадраты серого цвета (их размер 10 на 10 см) – на первом этапе. Затем вводятся квадраты красного цвета, заменяющие гласные звуки. Далее используются квадраты синего и зеленого цветов вместо твердых и мягких согласных.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proofErr w:type="gramStart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</w:t>
      </w:r>
      <w:proofErr w:type="gramEnd"/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ля обозначения предложения используется длинная полоска и точка (размером 1 см в диаметре).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Непосредственно перед занятием воспитатель должен создать у детей интерес к предстоящей работе.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Предупреждение детей о начале занятия, чтобы дети успели закончить свои игры и настроиться (10 мин)</w:t>
      </w:r>
    </w:p>
    <w:p w:rsidR="00654747" w:rsidRPr="00654747" w:rsidRDefault="00654747" w:rsidP="00654747">
      <w:pPr>
        <w:shd w:val="clear" w:color="auto" w:fill="FFFFFF"/>
        <w:spacing w:after="187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Организация работы</w:t>
      </w:r>
      <w:r w:rsidRPr="00654747">
        <w:rPr>
          <w:rFonts w:ascii="Times New Roman" w:eastAsia="Times New Roman" w:hAnsi="Times New Roman" w:cs="Times New Roman"/>
          <w:i/>
          <w:iCs/>
          <w:color w:val="333333"/>
          <w:sz w:val="26"/>
          <w:lang w:eastAsia="ru-RU"/>
        </w:rPr>
        <w:t> </w:t>
      </w:r>
      <w:r w:rsidRPr="006547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дежурных по подготовке к занятию.</w:t>
      </w:r>
    </w:p>
    <w:p w:rsidR="00737C6E" w:rsidRDefault="00737C6E"/>
    <w:sectPr w:rsidR="00737C6E" w:rsidSect="0073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515"/>
    <w:multiLevelType w:val="multilevel"/>
    <w:tmpl w:val="0E66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72349"/>
    <w:multiLevelType w:val="multilevel"/>
    <w:tmpl w:val="B5A2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340AD"/>
    <w:multiLevelType w:val="multilevel"/>
    <w:tmpl w:val="B1EE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72FC2"/>
    <w:multiLevelType w:val="multilevel"/>
    <w:tmpl w:val="AB6C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4747"/>
    <w:rsid w:val="00331CAD"/>
    <w:rsid w:val="00654747"/>
    <w:rsid w:val="00737C6E"/>
    <w:rsid w:val="00EE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6E"/>
  </w:style>
  <w:style w:type="paragraph" w:styleId="2">
    <w:name w:val="heading 2"/>
    <w:basedOn w:val="a"/>
    <w:link w:val="20"/>
    <w:uiPriority w:val="9"/>
    <w:qFormat/>
    <w:rsid w:val="00654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4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747"/>
    <w:rPr>
      <w:b/>
      <w:bCs/>
    </w:rPr>
  </w:style>
  <w:style w:type="character" w:styleId="a5">
    <w:name w:val="Emphasis"/>
    <w:basedOn w:val="a0"/>
    <w:uiPriority w:val="20"/>
    <w:qFormat/>
    <w:rsid w:val="006547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1854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2023-09-26T12:34:00Z</dcterms:created>
  <dcterms:modified xsi:type="dcterms:W3CDTF">2023-09-26T12:36:00Z</dcterms:modified>
</cp:coreProperties>
</file>