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0B" w:rsidRDefault="00AD0974" w:rsidP="00A36F18">
      <w:pPr>
        <w:jc w:val="both"/>
        <w:rPr>
          <w:rFonts w:ascii="Times New Roman" w:hAnsi="Times New Roman" w:cs="Times New Roman"/>
          <w:sz w:val="24"/>
        </w:rPr>
      </w:pPr>
      <w:r>
        <w:rPr>
          <w:rFonts w:ascii="Times New Roman" w:hAnsi="Times New Roman" w:cs="Times New Roman"/>
          <w:sz w:val="24"/>
        </w:rPr>
        <w:t xml:space="preserve">Суть «Модели трёх вопросов» заключается в том, что воспитатель задаёт детям три вопроса: </w:t>
      </w:r>
    </w:p>
    <w:p w:rsidR="00AD0974" w:rsidRDefault="00AD0974" w:rsidP="00A36F18">
      <w:pPr>
        <w:jc w:val="both"/>
        <w:rPr>
          <w:rFonts w:ascii="Times New Roman" w:hAnsi="Times New Roman" w:cs="Times New Roman"/>
          <w:sz w:val="24"/>
        </w:rPr>
      </w:pPr>
      <w:r>
        <w:rPr>
          <w:rFonts w:ascii="Times New Roman" w:hAnsi="Times New Roman" w:cs="Times New Roman"/>
          <w:sz w:val="24"/>
        </w:rPr>
        <w:t xml:space="preserve"> - Что мы знаем? </w:t>
      </w:r>
    </w:p>
    <w:p w:rsidR="00AD0974" w:rsidRDefault="00AD0974" w:rsidP="00A36F18">
      <w:pPr>
        <w:jc w:val="both"/>
        <w:rPr>
          <w:rFonts w:ascii="Times New Roman" w:hAnsi="Times New Roman" w:cs="Times New Roman"/>
          <w:sz w:val="24"/>
        </w:rPr>
      </w:pPr>
      <w:r>
        <w:rPr>
          <w:rFonts w:ascii="Times New Roman" w:hAnsi="Times New Roman" w:cs="Times New Roman"/>
          <w:sz w:val="24"/>
        </w:rPr>
        <w:t xml:space="preserve"> - Что мы хотим узнать?</w:t>
      </w:r>
    </w:p>
    <w:p w:rsidR="00AD0974" w:rsidRDefault="00AD0974" w:rsidP="00A36F18">
      <w:pPr>
        <w:jc w:val="both"/>
        <w:rPr>
          <w:rFonts w:ascii="Times New Roman" w:hAnsi="Times New Roman" w:cs="Times New Roman"/>
          <w:sz w:val="24"/>
        </w:rPr>
      </w:pPr>
      <w:r>
        <w:rPr>
          <w:rFonts w:ascii="Times New Roman" w:hAnsi="Times New Roman" w:cs="Times New Roman"/>
          <w:sz w:val="24"/>
        </w:rPr>
        <w:t xml:space="preserve"> - Где мы можем узнать?</w:t>
      </w:r>
    </w:p>
    <w:p w:rsidR="00AD0974" w:rsidRDefault="00A36F18" w:rsidP="00A36F18">
      <w:pPr>
        <w:jc w:val="both"/>
        <w:rPr>
          <w:rFonts w:ascii="Times New Roman" w:hAnsi="Times New Roman" w:cs="Times New Roman"/>
          <w:sz w:val="24"/>
        </w:rPr>
      </w:pPr>
      <w:r>
        <w:rPr>
          <w:rFonts w:ascii="Times New Roman" w:hAnsi="Times New Roman" w:cs="Times New Roman"/>
          <w:sz w:val="24"/>
        </w:rPr>
        <w:t xml:space="preserve">Задавая первый вопрос, педагог организовывает общее обсуждение для того, чтобы выяснить, что дети уже знают об определенном предмете или явлении. По мере того, как дети отвечают на вопрос, воспитатель записывает их ответы. </w:t>
      </w:r>
    </w:p>
    <w:p w:rsidR="00A36F18" w:rsidRDefault="00A36F18" w:rsidP="00A36F18">
      <w:pPr>
        <w:jc w:val="both"/>
        <w:rPr>
          <w:rFonts w:ascii="Times New Roman" w:hAnsi="Times New Roman" w:cs="Times New Roman"/>
          <w:sz w:val="24"/>
        </w:rPr>
      </w:pPr>
      <w:r>
        <w:rPr>
          <w:rFonts w:ascii="Times New Roman" w:hAnsi="Times New Roman" w:cs="Times New Roman"/>
          <w:sz w:val="24"/>
        </w:rPr>
        <w:t xml:space="preserve">Затем воспитатель задаёт вопрос «Что мы хотим узнать?». Ответы детей определяют цель, задачи и направление познавательно-исследовательской деятельности. Высказывания детей также фиксируются педагогом. </w:t>
      </w:r>
    </w:p>
    <w:p w:rsidR="00A36F18" w:rsidRPr="00AD0974" w:rsidRDefault="00A36F18" w:rsidP="00A36F18">
      <w:pPr>
        <w:jc w:val="both"/>
        <w:rPr>
          <w:rFonts w:ascii="Times New Roman" w:hAnsi="Times New Roman" w:cs="Times New Roman"/>
          <w:sz w:val="24"/>
        </w:rPr>
      </w:pPr>
      <w:r>
        <w:rPr>
          <w:rFonts w:ascii="Times New Roman" w:hAnsi="Times New Roman" w:cs="Times New Roman"/>
          <w:sz w:val="24"/>
        </w:rPr>
        <w:t xml:space="preserve">Потом воспитатель спрашивает: «Где мы можем узнать?». Исходя из полученных результатов, уже не составит труда определить план предстоящих мероприятий по реализации данного проекта. </w:t>
      </w:r>
      <w:bookmarkStart w:id="0" w:name="_GoBack"/>
      <w:bookmarkEnd w:id="0"/>
    </w:p>
    <w:sectPr w:rsidR="00A36F18" w:rsidRPr="00AD0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74"/>
    <w:rsid w:val="00A36F18"/>
    <w:rsid w:val="00AD0974"/>
    <w:rsid w:val="00CA2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77F28-A9B3-4FC8-8A53-838E614B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Щербакова</dc:creator>
  <cp:keywords/>
  <dc:description/>
  <dcterms:created xsi:type="dcterms:W3CDTF">2023-01-31T18:16:00Z</dcterms:created>
  <dcterms:modified xsi:type="dcterms:W3CDTF">2023-01-31T18:25:00Z</dcterms:modified>
</cp:coreProperties>
</file>