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C26" w:rsidRDefault="00681948" w:rsidP="00B84C2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Дидактическая игра </w:t>
      </w:r>
      <w:r w:rsidR="00F502F0" w:rsidRPr="00B84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«Что такое хорошо, что такое плохо» для форм</w:t>
      </w:r>
      <w:r w:rsidR="00266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ирования нравственных норм </w:t>
      </w:r>
      <w:proofErr w:type="gramStart"/>
      <w:r w:rsidR="00266C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bookmarkStart w:id="0" w:name="_GoBack"/>
      <w:bookmarkEnd w:id="0"/>
      <w:r w:rsidR="00F502F0" w:rsidRPr="00B84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развития</w:t>
      </w:r>
      <w:proofErr w:type="gramEnd"/>
      <w:r w:rsidR="00F502F0" w:rsidRPr="00B84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связной речи у де</w:t>
      </w:r>
      <w:r w:rsidR="00B84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тей с тяжелыми нарушениями речи</w:t>
      </w:r>
      <w:r w:rsidR="00B647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84C26" w:rsidRPr="00B84C26" w:rsidRDefault="00B84C26" w:rsidP="00B84C2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84C26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</w:t>
      </w:r>
    </w:p>
    <w:p w:rsidR="00B84C26" w:rsidRDefault="00B84C26" w:rsidP="00B84C2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50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Существует много возможностей нравственного развития ребенка, в частности, художественная литература, музыка, изобразител</w:t>
      </w:r>
      <w:r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ьное искусство. Для детей </w:t>
      </w:r>
      <w:r w:rsidRPr="00F50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очень важен наглядный материал, поэтому карточки с изображением поступков людей, стали для них интересными и эффективными для формирования нравственных норм и правил. </w:t>
      </w:r>
    </w:p>
    <w:p w:rsidR="00B84C26" w:rsidRPr="00B6476E" w:rsidRDefault="00B84C26" w:rsidP="00B6476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рассматривают карточку, анализируют и оценивают поступок человека, делят его на положительный и отрицательный, а также рассказывают об этом поступке своим </w:t>
      </w:r>
      <w:proofErr w:type="gramStart"/>
      <w:r w:rsidRPr="00F50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сверстникам,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50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развивая</w:t>
      </w:r>
      <w:proofErr w:type="gramEnd"/>
      <w:r w:rsidRPr="00F50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связную речь и автоматизируя звуки в повседневной жизни.</w:t>
      </w:r>
      <w:r w:rsidRPr="003C6D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502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Таким образом, игра «Что такое хорошо, что такое – плохо» является эффективным приемом работы по развитию нравственной сферы у детей дошкольного возраста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B6476E" w:rsidRPr="00B6476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B6476E" w:rsidRPr="00B64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Нарушения речи у дошкольников затронули несколько компонентов речи - звукопроизношение, т. е. не четкость речи, различные дефекты звуков, фонематический слух, это неполное усвоение звукового состава слова, лексико-грамматический строй: бедность словарного запаса, неумение согласовывать слова в предложении.</w:t>
      </w:r>
      <w:r w:rsidR="00B6476E" w:rsidRPr="00B6476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476E" w:rsidRPr="00B64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ТНР характеризуются нарушением формирования всех сторон речевой системы, относящихся к ее звуковой и смысловой стороне. Эти нарушения приводят к незрелости мотивационно-</w:t>
      </w:r>
      <w:proofErr w:type="spellStart"/>
      <w:r w:rsidR="00B6476E" w:rsidRPr="00B64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потребностной</w:t>
      </w:r>
      <w:proofErr w:type="spellEnd"/>
      <w:r w:rsidR="00B6476E" w:rsidRPr="00B64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сфере общения. Все эти особенности влияют на развитие коммуникативных навыков дошкольников, ведь именно в процессе повседневного общения со сверстниками дети в норме и с ТНР учатся жить в коллективе, овладевают на практике моральными нормами поведения, усваивают нравственные ценности, учатся регулировать отношения с окружающими.</w:t>
      </w:r>
      <w:r w:rsidR="00B6476E" w:rsidRPr="00B6476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476E" w:rsidRPr="00B64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Нарушение речи оказывает негативное влияние на речевое общение детей, что в свою очередь приводит к сложности познания (развития) нравственных качеств у </w:t>
      </w:r>
      <w:proofErr w:type="spellStart"/>
      <w:r w:rsidR="00B6476E" w:rsidRPr="00B64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дошкольников.Таким</w:t>
      </w:r>
      <w:proofErr w:type="spellEnd"/>
      <w:r w:rsidR="00B6476E" w:rsidRPr="00B64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образом, развитие нравственных качеств у </w:t>
      </w:r>
      <w:r w:rsidR="00B6476E" w:rsidRPr="00B64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детей с ТНР запаздывает, в отличие от развития нормативных детей. На это влияют характерные особенности детей с нарушениями речи. Нравственные ценности, культура поведения, культура общения специфичны у детей дошкольного возраста с ТНР в связи с их своеобразным восприятием мира, пониманием обращенной речи, самими высказываниями детей и другими особенностями психического развития.</w:t>
      </w:r>
      <w:r w:rsidR="00B6476E" w:rsidRPr="00B6476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476E" w:rsidRPr="00B64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Существует много возможностей нравственного развития ребенка, в частности, художественная литература, музыка, изобразительное искусство. Для детей с ТНР очень важен наглядный материал, поэтому карточки с изображением поступков людей, стали для них интересными и эффективными для формирования нравственных норм и правил. Дети рассматривают карточку, анализируют и оценивают поступок человека, делят его на положительный и отрицательный, а также рассказывают об этом поступке своим сверстникам, таким образом, развивая связную речь и автоматизируя звуки в повседневной жизни.</w:t>
      </w:r>
      <w:r w:rsidR="00B6476E" w:rsidRPr="00B6476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476E" w:rsidRPr="00B647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Таким образом</w:t>
      </w:r>
      <w:r w:rsidR="00B6476E" w:rsidRPr="00B647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игра «Что такое хорошо, что такое – плохо» является эффективным приемом работы по развитию нравственной сферы у детей дошкольного возраста с ТНР, т.к. задействуются компоненты не только речевой структуры, но и развивает мышление, формирует понятие о речевой ситуации и правилах поведения в ней.</w:t>
      </w:r>
    </w:p>
    <w:p w:rsidR="00B6476E" w:rsidRDefault="00B84C26" w:rsidP="00B84C2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B84C26" w:rsidRPr="00B6476E" w:rsidRDefault="00B6476E" w:rsidP="00B84C26">
      <w:pPr>
        <w:pStyle w:val="Default"/>
        <w:rPr>
          <w:b/>
          <w:bCs/>
          <w:color w:val="auto"/>
          <w:sz w:val="28"/>
          <w:szCs w:val="28"/>
        </w:rPr>
      </w:pPr>
      <w:r w:rsidRPr="00B6476E">
        <w:rPr>
          <w:b/>
          <w:bCs/>
          <w:color w:val="auto"/>
          <w:sz w:val="28"/>
          <w:szCs w:val="28"/>
          <w:shd w:val="clear" w:color="auto" w:fill="FFFFFF"/>
        </w:rPr>
        <w:t>Технологическая карта к игре «Что такое хорошо, что такое плохо»</w:t>
      </w:r>
    </w:p>
    <w:p w:rsidR="00B6476E" w:rsidRDefault="00B6476E" w:rsidP="00B6476E">
      <w:pPr>
        <w:pStyle w:val="Default"/>
        <w:spacing w:after="75" w:line="36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B6476E" w:rsidRDefault="00B6476E" w:rsidP="00B6476E">
      <w:pPr>
        <w:pStyle w:val="Default"/>
        <w:spacing w:after="75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231075">
        <w:rPr>
          <w:rFonts w:eastAsia="Times New Roman"/>
          <w:b/>
          <w:bCs/>
          <w:sz w:val="28"/>
          <w:szCs w:val="28"/>
          <w:lang w:eastAsia="ru-RU"/>
        </w:rPr>
        <w:t>Форма проведения: </w:t>
      </w:r>
      <w:r w:rsidRPr="00231075">
        <w:rPr>
          <w:rFonts w:eastAsia="Times New Roman"/>
          <w:sz w:val="28"/>
          <w:szCs w:val="28"/>
          <w:lang w:eastAsia="ru-RU"/>
        </w:rPr>
        <w:t>индивидуальная, групповая</w:t>
      </w:r>
    </w:p>
    <w:p w:rsidR="00B84C26" w:rsidRPr="00231075" w:rsidRDefault="00B84C26" w:rsidP="00B84C26">
      <w:pPr>
        <w:pStyle w:val="Default"/>
        <w:spacing w:line="360" w:lineRule="auto"/>
        <w:jc w:val="both"/>
        <w:rPr>
          <w:sz w:val="28"/>
          <w:szCs w:val="28"/>
        </w:rPr>
      </w:pPr>
      <w:proofErr w:type="gramStart"/>
      <w:r w:rsidRPr="00231075">
        <w:rPr>
          <w:rFonts w:eastAsia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231075">
        <w:rPr>
          <w:rFonts w:eastAsia="Times New Roman"/>
          <w:sz w:val="28"/>
          <w:szCs w:val="28"/>
          <w:shd w:val="clear" w:color="auto" w:fill="FFFFFF"/>
          <w:lang w:eastAsia="ru-RU"/>
        </w:rPr>
        <w:t> </w:t>
      </w:r>
      <w:r w:rsidR="00681948" w:rsidRPr="00231075">
        <w:rPr>
          <w:sz w:val="28"/>
          <w:szCs w:val="28"/>
        </w:rPr>
        <w:t xml:space="preserve"> </w:t>
      </w:r>
      <w:r w:rsidRPr="00231075">
        <w:rPr>
          <w:sz w:val="28"/>
          <w:szCs w:val="28"/>
        </w:rPr>
        <w:t xml:space="preserve"> </w:t>
      </w:r>
      <w:proofErr w:type="gramEnd"/>
      <w:r w:rsidRPr="00231075">
        <w:rPr>
          <w:sz w:val="28"/>
          <w:szCs w:val="28"/>
        </w:rPr>
        <w:t>Формирование у детей представления о хорошем и плохом поступке, поведении, умения правильно оценивать себя и других</w:t>
      </w:r>
      <w:r w:rsidR="0004750C" w:rsidRPr="0004750C">
        <w:rPr>
          <w:b/>
          <w:bCs/>
          <w:sz w:val="28"/>
          <w:szCs w:val="28"/>
          <w:shd w:val="clear" w:color="auto" w:fill="FFFFFF"/>
        </w:rPr>
        <w:t xml:space="preserve"> </w:t>
      </w:r>
      <w:r w:rsidR="0004750C">
        <w:rPr>
          <w:rStyle w:val="c32"/>
          <w:b/>
          <w:bCs/>
          <w:sz w:val="28"/>
          <w:szCs w:val="28"/>
          <w:shd w:val="clear" w:color="auto" w:fill="FFFFFF"/>
        </w:rPr>
        <w:t>,</w:t>
      </w:r>
      <w:r w:rsidR="0004750C">
        <w:rPr>
          <w:rStyle w:val="c33"/>
          <w:sz w:val="28"/>
          <w:szCs w:val="28"/>
          <w:shd w:val="clear" w:color="auto" w:fill="FFFFFF"/>
        </w:rPr>
        <w:t>развитие связной речи и автоматизация звуков в бытовой речи.</w:t>
      </w:r>
    </w:p>
    <w:p w:rsidR="00B84C26" w:rsidRDefault="00B84C26" w:rsidP="00B84C26">
      <w:pPr>
        <w:pStyle w:val="a5"/>
        <w:shd w:val="clear" w:color="auto" w:fill="FFFFFF"/>
        <w:spacing w:after="0" w:line="360" w:lineRule="auto"/>
        <w:ind w:left="-993" w:firstLine="426"/>
        <w:jc w:val="both"/>
        <w:rPr>
          <w:rFonts w:eastAsia="Times New Roman"/>
          <w:color w:val="000000"/>
          <w:sz w:val="28"/>
          <w:szCs w:val="28"/>
          <w:u w:val="single"/>
          <w:lang w:eastAsia="ru-RU"/>
        </w:rPr>
      </w:pPr>
      <w:r>
        <w:rPr>
          <w:b/>
          <w:bCs/>
          <w:sz w:val="28"/>
          <w:szCs w:val="28"/>
        </w:rPr>
        <w:t xml:space="preserve">      </w:t>
      </w:r>
      <w:r w:rsidR="00681948">
        <w:rPr>
          <w:b/>
          <w:bCs/>
          <w:sz w:val="28"/>
          <w:szCs w:val="28"/>
        </w:rPr>
        <w:t xml:space="preserve">  </w:t>
      </w:r>
      <w:r w:rsidRPr="00231075">
        <w:rPr>
          <w:b/>
          <w:bCs/>
          <w:sz w:val="28"/>
          <w:szCs w:val="28"/>
        </w:rPr>
        <w:t>Задачи:</w:t>
      </w:r>
      <w:r w:rsidRPr="00231075">
        <w:rPr>
          <w:rFonts w:eastAsia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:rsidR="00B84C26" w:rsidRPr="00231075" w:rsidRDefault="00B84C26" w:rsidP="00B84C26">
      <w:pPr>
        <w:pStyle w:val="a5"/>
        <w:shd w:val="clear" w:color="auto" w:fill="FFFFFF"/>
        <w:spacing w:after="0" w:line="36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B84C26">
        <w:rPr>
          <w:rFonts w:eastAsia="Times New Roman"/>
          <w:b/>
          <w:color w:val="000000"/>
          <w:sz w:val="28"/>
          <w:szCs w:val="28"/>
          <w:lang w:eastAsia="ru-RU"/>
        </w:rPr>
        <w:lastRenderedPageBreak/>
        <w:t>Обучающая</w:t>
      </w:r>
      <w:r w:rsidRPr="00231075">
        <w:rPr>
          <w:rFonts w:eastAsia="Times New Roman"/>
          <w:color w:val="000000"/>
          <w:sz w:val="28"/>
          <w:szCs w:val="28"/>
          <w:lang w:eastAsia="ru-RU"/>
        </w:rPr>
        <w:t>: Обобщить и систематизировать представления детей о правилах </w:t>
      </w:r>
      <w:r w:rsidRPr="004428B6">
        <w:rPr>
          <w:rFonts w:eastAsia="Times New Roman"/>
          <w:bCs/>
          <w:color w:val="000000"/>
          <w:sz w:val="28"/>
          <w:szCs w:val="28"/>
          <w:lang w:eastAsia="ru-RU"/>
        </w:rPr>
        <w:t>культурного поведения</w:t>
      </w:r>
      <w:r w:rsidRPr="00231075">
        <w:rPr>
          <w:rFonts w:eastAsia="Times New Roman"/>
          <w:color w:val="000000"/>
          <w:sz w:val="28"/>
          <w:szCs w:val="28"/>
          <w:lang w:eastAsia="ru-RU"/>
        </w:rPr>
        <w:t>; о значении таких понятий как: </w:t>
      </w:r>
      <w:r w:rsidRPr="004428B6">
        <w:rPr>
          <w:rFonts w:eastAsia="Times New Roman"/>
          <w:bCs/>
          <w:color w:val="000000"/>
          <w:sz w:val="28"/>
          <w:szCs w:val="28"/>
          <w:lang w:eastAsia="ru-RU"/>
        </w:rPr>
        <w:t>доброта</w:t>
      </w:r>
      <w:r w:rsidRPr="004428B6">
        <w:rPr>
          <w:rFonts w:eastAsia="Times New Roman"/>
          <w:color w:val="000000"/>
          <w:sz w:val="28"/>
          <w:szCs w:val="28"/>
          <w:lang w:eastAsia="ru-RU"/>
        </w:rPr>
        <w:t>,</w:t>
      </w:r>
      <w:r w:rsidRPr="00231075">
        <w:rPr>
          <w:rFonts w:eastAsia="Times New Roman"/>
          <w:color w:val="000000"/>
          <w:sz w:val="28"/>
          <w:szCs w:val="28"/>
          <w:lang w:eastAsia="ru-RU"/>
        </w:rPr>
        <w:t xml:space="preserve"> уважение, вежливость, доброжелательность; Пополнить лексический запас.</w:t>
      </w:r>
    </w:p>
    <w:p w:rsidR="00B84C26" w:rsidRPr="00231075" w:rsidRDefault="00B84C26" w:rsidP="00B84C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Развивающая:</w:t>
      </w:r>
      <w:r w:rsidRPr="00231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связную диалогическую речь (через общение), память, мышление, творческое воображение, логику.</w:t>
      </w:r>
    </w:p>
    <w:p w:rsidR="00B84C26" w:rsidRDefault="00B84C26" w:rsidP="00B84C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Воспитательные:</w:t>
      </w:r>
      <w:r w:rsidRPr="002310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доброжелательные отношения между детьми, обогащать способы их игрового взаимодействия.</w:t>
      </w:r>
    </w:p>
    <w:p w:rsidR="00B6476E" w:rsidRPr="00681948" w:rsidRDefault="00B84C26" w:rsidP="00B6476E">
      <w:pPr>
        <w:pStyle w:val="Default"/>
        <w:spacing w:after="75" w:line="360" w:lineRule="auto"/>
        <w:jc w:val="both"/>
        <w:rPr>
          <w:b/>
          <w:bCs/>
          <w:sz w:val="28"/>
          <w:szCs w:val="28"/>
        </w:rPr>
      </w:pPr>
      <w:r w:rsidRPr="00231075">
        <w:rPr>
          <w:sz w:val="28"/>
          <w:szCs w:val="28"/>
        </w:rPr>
        <w:t xml:space="preserve"> </w:t>
      </w:r>
      <w:r w:rsidR="00B6476E" w:rsidRPr="00681948">
        <w:rPr>
          <w:b/>
          <w:bCs/>
          <w:sz w:val="28"/>
          <w:szCs w:val="28"/>
        </w:rPr>
        <w:t>Подробное описание игры:</w:t>
      </w:r>
    </w:p>
    <w:p w:rsidR="00B6476E" w:rsidRPr="00681948" w:rsidRDefault="00B6476E" w:rsidP="00B6476E">
      <w:pPr>
        <w:pStyle w:val="Default"/>
        <w:spacing w:after="75" w:line="360" w:lineRule="auto"/>
        <w:jc w:val="both"/>
        <w:rPr>
          <w:bCs/>
          <w:sz w:val="28"/>
          <w:szCs w:val="28"/>
        </w:rPr>
      </w:pPr>
      <w:r w:rsidRPr="00681948">
        <w:rPr>
          <w:bCs/>
          <w:sz w:val="28"/>
          <w:szCs w:val="28"/>
        </w:rPr>
        <w:t>В игру можно играть как коллективно, так и в парах или даже одному ребенку. Детям нужно рассмотреть картинки; подумать, какие из них иллюстрируют хорошие поступки, а какие – плохие; распределить картинки на две</w:t>
      </w:r>
      <w:r w:rsidRPr="00681948">
        <w:rPr>
          <w:b/>
          <w:bCs/>
          <w:sz w:val="28"/>
          <w:szCs w:val="28"/>
        </w:rPr>
        <w:t xml:space="preserve"> группы хорошо» и «плохо», </w:t>
      </w:r>
      <w:r w:rsidRPr="00681948">
        <w:rPr>
          <w:bCs/>
          <w:sz w:val="28"/>
          <w:szCs w:val="28"/>
        </w:rPr>
        <w:t>распределяя их на две группы, прикладывая к смайликам</w:t>
      </w:r>
      <w:r>
        <w:rPr>
          <w:bCs/>
          <w:sz w:val="28"/>
          <w:szCs w:val="28"/>
        </w:rPr>
        <w:t xml:space="preserve">. Грустный –плохие поступки, </w:t>
      </w:r>
      <w:r w:rsidR="004428B6">
        <w:rPr>
          <w:bCs/>
          <w:sz w:val="28"/>
          <w:szCs w:val="28"/>
        </w:rPr>
        <w:t>веселый</w:t>
      </w:r>
      <w:r>
        <w:rPr>
          <w:bCs/>
          <w:sz w:val="28"/>
          <w:szCs w:val="28"/>
        </w:rPr>
        <w:t xml:space="preserve">–хорошие поступки. </w:t>
      </w:r>
      <w:r w:rsidRPr="00681948">
        <w:rPr>
          <w:bCs/>
          <w:sz w:val="28"/>
          <w:szCs w:val="28"/>
        </w:rPr>
        <w:t>Умение отличать хорошее поведение от плохого;</w:t>
      </w:r>
    </w:p>
    <w:p w:rsidR="00B6476E" w:rsidRPr="00681948" w:rsidRDefault="00B6476E" w:rsidP="00B6476E">
      <w:pPr>
        <w:pStyle w:val="Default"/>
        <w:spacing w:after="75" w:line="360" w:lineRule="auto"/>
        <w:jc w:val="both"/>
        <w:rPr>
          <w:bCs/>
          <w:sz w:val="28"/>
          <w:szCs w:val="28"/>
        </w:rPr>
      </w:pPr>
      <w:r w:rsidRPr="00681948">
        <w:rPr>
          <w:bCs/>
          <w:sz w:val="28"/>
          <w:szCs w:val="28"/>
        </w:rPr>
        <w:t>Опыт доброжелательных взаимоотношений с</w:t>
      </w:r>
      <w:r>
        <w:rPr>
          <w:bCs/>
          <w:sz w:val="28"/>
          <w:szCs w:val="28"/>
        </w:rPr>
        <w:t xml:space="preserve"> окружающими людьми и природой; </w:t>
      </w:r>
      <w:r w:rsidRPr="00681948">
        <w:rPr>
          <w:bCs/>
          <w:sz w:val="28"/>
          <w:szCs w:val="28"/>
        </w:rPr>
        <w:t>Отрицательное отношение к грубости, жадности;</w:t>
      </w:r>
    </w:p>
    <w:p w:rsidR="00B6476E" w:rsidRPr="00681948" w:rsidRDefault="00B6476E" w:rsidP="00B6476E">
      <w:pPr>
        <w:pStyle w:val="Default"/>
        <w:spacing w:after="75" w:line="360" w:lineRule="auto"/>
        <w:jc w:val="both"/>
        <w:rPr>
          <w:bCs/>
          <w:sz w:val="28"/>
          <w:szCs w:val="28"/>
        </w:rPr>
      </w:pPr>
      <w:r w:rsidRPr="00681948">
        <w:rPr>
          <w:bCs/>
          <w:sz w:val="28"/>
          <w:szCs w:val="28"/>
        </w:rPr>
        <w:t>Внимательное отношение и любовь к людям и окружающему миру;</w:t>
      </w:r>
    </w:p>
    <w:p w:rsidR="00B6476E" w:rsidRPr="00681948" w:rsidRDefault="00B6476E" w:rsidP="00B6476E">
      <w:pPr>
        <w:pStyle w:val="Default"/>
        <w:spacing w:after="75" w:line="360" w:lineRule="auto"/>
        <w:jc w:val="both"/>
        <w:rPr>
          <w:b/>
          <w:bCs/>
          <w:sz w:val="28"/>
          <w:szCs w:val="28"/>
        </w:rPr>
      </w:pPr>
      <w:r w:rsidRPr="00681948">
        <w:rPr>
          <w:b/>
          <w:bCs/>
          <w:sz w:val="28"/>
          <w:szCs w:val="28"/>
        </w:rPr>
        <w:t>Разнообразие вариантов игры:</w:t>
      </w:r>
    </w:p>
    <w:p w:rsidR="00B6476E" w:rsidRPr="00681948" w:rsidRDefault="00B6476E" w:rsidP="00B6476E">
      <w:pPr>
        <w:pStyle w:val="Default"/>
        <w:spacing w:after="75" w:line="360" w:lineRule="auto"/>
        <w:jc w:val="both"/>
        <w:rPr>
          <w:bCs/>
          <w:sz w:val="28"/>
          <w:szCs w:val="28"/>
        </w:rPr>
      </w:pPr>
      <w:r w:rsidRPr="00681948">
        <w:rPr>
          <w:b/>
          <w:bCs/>
          <w:sz w:val="28"/>
          <w:szCs w:val="28"/>
        </w:rPr>
        <w:t>1 вариант</w:t>
      </w:r>
      <w:r>
        <w:rPr>
          <w:bCs/>
          <w:sz w:val="28"/>
          <w:szCs w:val="28"/>
        </w:rPr>
        <w:t xml:space="preserve">: </w:t>
      </w:r>
      <w:r w:rsidRPr="00681948">
        <w:rPr>
          <w:bCs/>
          <w:sz w:val="28"/>
          <w:szCs w:val="28"/>
        </w:rPr>
        <w:t xml:space="preserve">Детям предлагается рассмотреть картинки, определить, что хорошо, а что плохо, объяснить свое решение, распределить картинки на две группы хорошо» и </w:t>
      </w:r>
      <w:r>
        <w:rPr>
          <w:bCs/>
          <w:sz w:val="28"/>
          <w:szCs w:val="28"/>
        </w:rPr>
        <w:t xml:space="preserve">«плохо», прикрепляя их </w:t>
      </w:r>
      <w:proofErr w:type="gramStart"/>
      <w:r>
        <w:rPr>
          <w:bCs/>
          <w:sz w:val="28"/>
          <w:szCs w:val="28"/>
        </w:rPr>
        <w:t>на  смайлики</w:t>
      </w:r>
      <w:proofErr w:type="gramEnd"/>
    </w:p>
    <w:p w:rsidR="00B6476E" w:rsidRPr="00681948" w:rsidRDefault="00B6476E" w:rsidP="00B6476E">
      <w:pPr>
        <w:pStyle w:val="Default"/>
        <w:spacing w:after="75" w:line="360" w:lineRule="auto"/>
        <w:jc w:val="both"/>
        <w:rPr>
          <w:bCs/>
          <w:sz w:val="28"/>
          <w:szCs w:val="28"/>
        </w:rPr>
      </w:pPr>
      <w:r w:rsidRPr="00681948">
        <w:rPr>
          <w:b/>
          <w:bCs/>
          <w:sz w:val="28"/>
          <w:szCs w:val="28"/>
        </w:rPr>
        <w:t xml:space="preserve">2 </w:t>
      </w:r>
      <w:proofErr w:type="spellStart"/>
      <w:proofErr w:type="gramStart"/>
      <w:r w:rsidRPr="00681948">
        <w:rPr>
          <w:b/>
          <w:bCs/>
          <w:sz w:val="28"/>
          <w:szCs w:val="28"/>
        </w:rPr>
        <w:t>вариант</w:t>
      </w:r>
      <w:r>
        <w:rPr>
          <w:bCs/>
          <w:sz w:val="28"/>
          <w:szCs w:val="28"/>
        </w:rPr>
        <w:t>:</w:t>
      </w:r>
      <w:r w:rsidRPr="00681948">
        <w:rPr>
          <w:bCs/>
          <w:sz w:val="28"/>
          <w:szCs w:val="28"/>
        </w:rPr>
        <w:t>Детям</w:t>
      </w:r>
      <w:proofErr w:type="spellEnd"/>
      <w:proofErr w:type="gramEnd"/>
      <w:r w:rsidRPr="00681948">
        <w:rPr>
          <w:bCs/>
          <w:sz w:val="28"/>
          <w:szCs w:val="28"/>
        </w:rPr>
        <w:t xml:space="preserve"> нужно подобрать к каждой карточке, на которой ребёнок ведёт себя плохо, карточку на которой ребёнок в аналогичной ситуации по</w:t>
      </w:r>
      <w:r w:rsidRPr="00B6476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Игровой м</w:t>
      </w:r>
      <w:r w:rsidRPr="00681948">
        <w:rPr>
          <w:b/>
          <w:bCs/>
          <w:sz w:val="28"/>
          <w:szCs w:val="28"/>
        </w:rPr>
        <w:t>атериал</w:t>
      </w:r>
      <w:r w:rsidRPr="00681948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Карточки 42 шт. с изображением поступков людей положительных и отрицательных. Карточки с крестиком и галочкой, для градации поступков на положительные и отрицательные.</w:t>
      </w:r>
    </w:p>
    <w:p w:rsidR="00B6476E" w:rsidRDefault="00B6476E" w:rsidP="00B6476E">
      <w:pPr>
        <w:pStyle w:val="Default"/>
        <w:spacing w:after="75" w:line="360" w:lineRule="auto"/>
        <w:jc w:val="both"/>
        <w:rPr>
          <w:bCs/>
          <w:sz w:val="28"/>
          <w:szCs w:val="28"/>
        </w:rPr>
      </w:pPr>
      <w:r w:rsidRPr="00681948">
        <w:rPr>
          <w:bCs/>
          <w:sz w:val="28"/>
          <w:szCs w:val="28"/>
        </w:rPr>
        <w:t>ступает хорошо.</w:t>
      </w:r>
    </w:p>
    <w:p w:rsidR="00B6476E" w:rsidRDefault="00B84C26" w:rsidP="00B6476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1075">
        <w:rPr>
          <w:rFonts w:ascii="Times New Roman" w:hAnsi="Times New Roman" w:cs="Times New Roman"/>
          <w:b/>
          <w:bCs/>
          <w:sz w:val="28"/>
          <w:szCs w:val="28"/>
        </w:rPr>
        <w:t xml:space="preserve">4. Результат </w:t>
      </w:r>
      <w:r w:rsidRPr="00B6476E">
        <w:rPr>
          <w:rFonts w:ascii="Times New Roman" w:hAnsi="Times New Roman" w:cs="Times New Roman"/>
          <w:b/>
          <w:bCs/>
          <w:sz w:val="28"/>
          <w:szCs w:val="28"/>
        </w:rPr>
        <w:t xml:space="preserve">работы </w:t>
      </w:r>
      <w:r w:rsidR="00B6476E" w:rsidRPr="00B647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84C26" w:rsidRPr="00B6476E" w:rsidRDefault="00CB45D7" w:rsidP="00B647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tooltip="Дидактические игры" w:history="1">
        <w:r w:rsidR="00B6476E" w:rsidRPr="00B6476E">
          <w:rPr>
            <w:rStyle w:val="a6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Дидактическая игра</w:t>
        </w:r>
      </w:hyperlink>
      <w:r w:rsidR="00B6476E" w:rsidRPr="00B6476E">
        <w:rPr>
          <w:rFonts w:ascii="Times New Roman" w:hAnsi="Times New Roman" w:cs="Times New Roman"/>
          <w:sz w:val="28"/>
          <w:szCs w:val="28"/>
          <w:shd w:val="clear" w:color="auto" w:fill="FFFFFF"/>
        </w:rPr>
        <w:t> «</w:t>
      </w:r>
      <w:hyperlink r:id="rId6" w:tooltip="Что такое хорошо, и что такое плохо" w:history="1">
        <w:r w:rsidR="00B6476E" w:rsidRPr="00B6476E">
          <w:rPr>
            <w:rStyle w:val="a6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Что такое хорошо и что такое плохо</w:t>
        </w:r>
      </w:hyperlink>
      <w:r w:rsidR="00B6476E" w:rsidRPr="00B6476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6476E" w:rsidRPr="00B647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очень проста в изготовлении. Картинки с хорошими и плохими поступками я нашла в интернете, а карточки сделала сама в </w:t>
      </w:r>
      <w:proofErr w:type="spellStart"/>
      <w:r w:rsidR="00B6476E" w:rsidRPr="00B647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Microsoft</w:t>
      </w:r>
      <w:proofErr w:type="spellEnd"/>
      <w:r w:rsidR="00B6476E" w:rsidRPr="00B647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B6476E" w:rsidRPr="00B647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Word</w:t>
      </w:r>
      <w:proofErr w:type="spellEnd"/>
      <w:r w:rsidR="00B6476E" w:rsidRPr="00B647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(весёлое лицо – хорошие поступки, грустное – плохие поступки) обработала и распечатала на цветном принтере. Для прочности и качества использовала пленку для </w:t>
      </w:r>
      <w:proofErr w:type="spellStart"/>
      <w:proofErr w:type="gramStart"/>
      <w:r w:rsidR="00B6476E" w:rsidRPr="00B647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ламинирования</w:t>
      </w:r>
      <w:proofErr w:type="spellEnd"/>
      <w:r w:rsidR="00B6476E" w:rsidRPr="00B647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..</w:t>
      </w:r>
      <w:proofErr w:type="gramEnd"/>
      <w:r w:rsidR="00B6476E" w:rsidRPr="00B647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А для удобного исполь</w:t>
      </w:r>
      <w:r w:rsidR="004428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зования и хранения игры подошла папка формат А5</w:t>
      </w:r>
    </w:p>
    <w:p w:rsidR="00B84C26" w:rsidRPr="00231075" w:rsidRDefault="00B84C26" w:rsidP="00B84C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C26" w:rsidRPr="00231075" w:rsidRDefault="00B84C26" w:rsidP="00B84C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C26" w:rsidRPr="00231075" w:rsidRDefault="00B84C26" w:rsidP="00B84C26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proofErr w:type="gramStart"/>
      <w:r w:rsidRPr="0023107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Обучающая:</w:t>
      </w:r>
      <w:r w:rsidRPr="0023107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23107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Обобщить</w:t>
      </w:r>
      <w:proofErr w:type="gramEnd"/>
      <w:r w:rsidRPr="0023107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 </w:t>
      </w:r>
      <w:r w:rsidRPr="00231075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23107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и </w:t>
      </w:r>
      <w:r w:rsidRPr="00231075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23107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систематизировать </w:t>
      </w:r>
      <w:r w:rsidRPr="00231075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23107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представления </w:t>
      </w:r>
      <w:r w:rsidRPr="00231075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23107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детей </w:t>
      </w:r>
      <w:r w:rsidRPr="00231075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23107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о </w:t>
      </w:r>
    </w:p>
    <w:p w:rsidR="00B84C26" w:rsidRPr="00231075" w:rsidRDefault="00B84C26" w:rsidP="00B84C26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r w:rsidRPr="0023107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правилах</w:t>
      </w:r>
      <w:r w:rsidRPr="0023107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proofErr w:type="gramStart"/>
      <w:r w:rsidRPr="00231075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>культурного  поведения</w:t>
      </w:r>
      <w:proofErr w:type="gramEnd"/>
      <w:r w:rsidRPr="00231075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>;  о  значении  таких  понятий  как:</w:t>
      </w:r>
      <w:r w:rsidRPr="0023107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231075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>доброта</w:t>
      </w:r>
      <w:r w:rsidRPr="00231075">
        <w:rPr>
          <w:rFonts w:ascii="ff4" w:eastAsia="Times New Roman" w:hAnsi="ff4" w:cs="Times New Roman"/>
          <w:color w:val="000000"/>
          <w:spacing w:val="-9"/>
          <w:sz w:val="84"/>
          <w:szCs w:val="84"/>
          <w:bdr w:val="none" w:sz="0" w:space="0" w:color="auto" w:frame="1"/>
          <w:lang w:eastAsia="ru-RU"/>
        </w:rPr>
        <w:t xml:space="preserve">, </w:t>
      </w:r>
    </w:p>
    <w:p w:rsidR="00B84C26" w:rsidRPr="00231075" w:rsidRDefault="00B84C26" w:rsidP="00B84C26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r w:rsidRPr="0023107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уважение, вежливость, доброжелательность; Пополнить лексический запас.</w:t>
      </w:r>
      <w:r w:rsidRPr="0023107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B84C26" w:rsidRPr="00231075" w:rsidRDefault="00B84C26" w:rsidP="00B84C26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proofErr w:type="gramStart"/>
      <w:r w:rsidRPr="0023107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Развивающая:</w:t>
      </w:r>
      <w:r w:rsidRPr="0023107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23107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Развивать</w:t>
      </w:r>
      <w:proofErr w:type="gramEnd"/>
      <w:r w:rsidRPr="0023107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 </w:t>
      </w:r>
      <w:r w:rsidRPr="00231075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23107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связную </w:t>
      </w:r>
      <w:r w:rsidRPr="00231075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23107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диалогическую </w:t>
      </w:r>
      <w:r w:rsidRPr="00231075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23107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речь </w:t>
      </w:r>
      <w:r w:rsidRPr="00231075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23107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(через </w:t>
      </w:r>
      <w:r w:rsidRPr="00231075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23107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общение), </w:t>
      </w:r>
      <w:r w:rsidRPr="00231075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23107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память, </w:t>
      </w:r>
    </w:p>
    <w:p w:rsidR="00B84C26" w:rsidRPr="00231075" w:rsidRDefault="00B84C26" w:rsidP="00B84C26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r w:rsidRPr="0023107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мышление, творческое воображение, логик</w:t>
      </w:r>
      <w:r w:rsidRPr="00231075">
        <w:rPr>
          <w:rFonts w:ascii="ff5" w:eastAsia="Times New Roman" w:hAnsi="ff5" w:cs="Times New Roman"/>
          <w:color w:val="000000"/>
          <w:spacing w:val="-11"/>
          <w:sz w:val="84"/>
          <w:szCs w:val="84"/>
          <w:bdr w:val="none" w:sz="0" w:space="0" w:color="auto" w:frame="1"/>
          <w:lang w:eastAsia="ru-RU"/>
        </w:rPr>
        <w:t>у.</w:t>
      </w:r>
      <w:r w:rsidRPr="0023107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B84C26" w:rsidRPr="00231075" w:rsidRDefault="00B84C26" w:rsidP="00B84C26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proofErr w:type="gramStart"/>
      <w:r w:rsidRPr="0023107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Воспитательные:</w:t>
      </w:r>
      <w:r w:rsidRPr="0023107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23107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Воспитывать</w:t>
      </w:r>
      <w:proofErr w:type="gramEnd"/>
      <w:r w:rsidRPr="0023107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 </w:t>
      </w:r>
      <w:r w:rsidRPr="00231075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23107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доброжелательные </w:t>
      </w:r>
      <w:r w:rsidRPr="00231075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23107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отношения </w:t>
      </w:r>
      <w:r w:rsidRPr="00231075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23107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между </w:t>
      </w:r>
      <w:r w:rsidRPr="00231075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23107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 xml:space="preserve">детьми, </w:t>
      </w:r>
    </w:p>
    <w:p w:rsidR="00B84C26" w:rsidRPr="00231075" w:rsidRDefault="00B84C26" w:rsidP="00B84C26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r w:rsidRPr="0023107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обогащать способы их игрового взаимодействия.</w:t>
      </w:r>
      <w:r w:rsidRPr="00231075">
        <w:rPr>
          <w:rFonts w:ascii="ff4" w:eastAsia="Times New Roman" w:hAnsi="ff4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B84C26" w:rsidRPr="00231075" w:rsidRDefault="00B84C26" w:rsidP="00B84C26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84"/>
          <w:szCs w:val="84"/>
          <w:lang w:eastAsia="ru-RU"/>
        </w:rPr>
      </w:pPr>
      <w:r w:rsidRPr="00231075">
        <w:rPr>
          <w:rFonts w:ascii="ff3" w:eastAsia="Times New Roman" w:hAnsi="ff3" w:cs="Times New Roman"/>
          <w:color w:val="000000"/>
          <w:sz w:val="84"/>
          <w:szCs w:val="84"/>
          <w:lang w:eastAsia="ru-RU"/>
        </w:rPr>
        <w:t xml:space="preserve"> </w:t>
      </w:r>
    </w:p>
    <w:p w:rsidR="00B84C26" w:rsidRDefault="00B84C26" w:rsidP="00B84C26">
      <w:pPr>
        <w:pStyle w:val="Default"/>
        <w:rPr>
          <w:b/>
          <w:bCs/>
          <w:sz w:val="28"/>
          <w:szCs w:val="28"/>
        </w:rPr>
      </w:pPr>
    </w:p>
    <w:p w:rsidR="00B84C26" w:rsidRDefault="00B84C26" w:rsidP="00B84C26">
      <w:pPr>
        <w:pStyle w:val="Default"/>
      </w:pPr>
    </w:p>
    <w:p w:rsidR="00B84C26" w:rsidRDefault="00B84C26" w:rsidP="00B84C26">
      <w:pPr>
        <w:pStyle w:val="Default"/>
        <w:rPr>
          <w:sz w:val="28"/>
          <w:szCs w:val="28"/>
        </w:rPr>
      </w:pPr>
    </w:p>
    <w:p w:rsidR="00B84C26" w:rsidRDefault="00B84C26" w:rsidP="00B84C26">
      <w:pPr>
        <w:pStyle w:val="Default"/>
        <w:rPr>
          <w:b/>
          <w:bCs/>
          <w:sz w:val="28"/>
          <w:szCs w:val="28"/>
        </w:rPr>
      </w:pPr>
    </w:p>
    <w:p w:rsidR="00B84C26" w:rsidRDefault="00B84C26" w:rsidP="00B84C26">
      <w:pPr>
        <w:pStyle w:val="Default"/>
        <w:rPr>
          <w:b/>
          <w:bCs/>
          <w:sz w:val="28"/>
          <w:szCs w:val="28"/>
        </w:rPr>
      </w:pPr>
    </w:p>
    <w:p w:rsidR="00B84C26" w:rsidRDefault="00B84C26" w:rsidP="00B84C26">
      <w:pPr>
        <w:pStyle w:val="Default"/>
        <w:rPr>
          <w:b/>
          <w:bCs/>
          <w:sz w:val="28"/>
          <w:szCs w:val="28"/>
        </w:rPr>
      </w:pPr>
    </w:p>
    <w:p w:rsidR="00B84C26" w:rsidRDefault="00B84C26" w:rsidP="00B84C26">
      <w:pPr>
        <w:pStyle w:val="Default"/>
        <w:rPr>
          <w:b/>
          <w:bCs/>
          <w:sz w:val="28"/>
          <w:szCs w:val="28"/>
        </w:rPr>
      </w:pPr>
    </w:p>
    <w:p w:rsidR="00B84C26" w:rsidRDefault="00B84C26" w:rsidP="00B84C26">
      <w:pPr>
        <w:pStyle w:val="Default"/>
        <w:rPr>
          <w:b/>
          <w:bCs/>
          <w:sz w:val="28"/>
          <w:szCs w:val="28"/>
        </w:rPr>
      </w:pPr>
    </w:p>
    <w:sectPr w:rsidR="00B84C26" w:rsidSect="00F502F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f5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7779E"/>
    <w:multiLevelType w:val="hybridMultilevel"/>
    <w:tmpl w:val="D2302FD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2F0"/>
    <w:rsid w:val="0004750C"/>
    <w:rsid w:val="000D6125"/>
    <w:rsid w:val="00231075"/>
    <w:rsid w:val="00266C40"/>
    <w:rsid w:val="003271A9"/>
    <w:rsid w:val="003C6D2F"/>
    <w:rsid w:val="004428B6"/>
    <w:rsid w:val="00681948"/>
    <w:rsid w:val="00B6476E"/>
    <w:rsid w:val="00B65084"/>
    <w:rsid w:val="00B84C26"/>
    <w:rsid w:val="00CB45D7"/>
    <w:rsid w:val="00E06BB7"/>
    <w:rsid w:val="00E6685D"/>
    <w:rsid w:val="00F502F0"/>
    <w:rsid w:val="00FB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D88A"/>
  <w15:docId w15:val="{9E7C3BE6-2F72-4892-9E24-6D490C69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2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668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31075"/>
    <w:rPr>
      <w:rFonts w:ascii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04750C"/>
  </w:style>
  <w:style w:type="character" w:customStyle="1" w:styleId="c33">
    <w:name w:val="c33"/>
    <w:basedOn w:val="a0"/>
    <w:rsid w:val="0004750C"/>
  </w:style>
  <w:style w:type="character" w:styleId="a6">
    <w:name w:val="Hyperlink"/>
    <w:basedOn w:val="a0"/>
    <w:uiPriority w:val="99"/>
    <w:semiHidden/>
    <w:unhideWhenUsed/>
    <w:rsid w:val="00B647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5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935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17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horosho-ploho" TargetMode="External"/><Relationship Id="rId5" Type="http://schemas.openxmlformats.org/officeDocument/2006/relationships/hyperlink" Target="https://www.maam.ru/obrazovanie/didakticheskie-ig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kolya_dempez@mail.ru</cp:lastModifiedBy>
  <cp:revision>2</cp:revision>
  <dcterms:created xsi:type="dcterms:W3CDTF">2024-10-20T16:51:00Z</dcterms:created>
  <dcterms:modified xsi:type="dcterms:W3CDTF">2024-10-20T16:51:00Z</dcterms:modified>
</cp:coreProperties>
</file>