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1F" w:rsidRPr="00C76F1F" w:rsidRDefault="003434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</w:t>
      </w:r>
      <w:bookmarkStart w:id="0" w:name="_GoBack"/>
      <w:bookmarkEnd w:id="0"/>
      <w:r w:rsidR="00C76F1F" w:rsidRPr="00C76F1F">
        <w:rPr>
          <w:rFonts w:ascii="Times New Roman" w:hAnsi="Times New Roman" w:cs="Times New Roman"/>
          <w:b/>
          <w:sz w:val="24"/>
          <w:szCs w:val="24"/>
        </w:rPr>
        <w:t xml:space="preserve">знообразие игровых методов и приёмов в обучении и воспитании дошкольников.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b/>
          <w:sz w:val="24"/>
          <w:szCs w:val="24"/>
        </w:rPr>
        <w:t xml:space="preserve">Метод </w:t>
      </w:r>
      <w:r w:rsidRPr="00C76F1F">
        <w:rPr>
          <w:rFonts w:ascii="Times New Roman" w:hAnsi="Times New Roman" w:cs="Times New Roman"/>
          <w:sz w:val="24"/>
          <w:szCs w:val="24"/>
        </w:rPr>
        <w:t>- способ воздействия или способ передачи знаний.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r w:rsidRPr="00C76F1F">
        <w:rPr>
          <w:rFonts w:ascii="Times New Roman" w:hAnsi="Times New Roman" w:cs="Times New Roman"/>
          <w:b/>
          <w:sz w:val="24"/>
          <w:szCs w:val="24"/>
        </w:rPr>
        <w:t>Прием</w:t>
      </w:r>
      <w:r w:rsidRPr="00C76F1F">
        <w:rPr>
          <w:rFonts w:ascii="Times New Roman" w:hAnsi="Times New Roman" w:cs="Times New Roman"/>
          <w:sz w:val="24"/>
          <w:szCs w:val="24"/>
        </w:rPr>
        <w:t xml:space="preserve"> - варианты применения данного метода. Методы и приемы подразделяются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 xml:space="preserve"> игровые, словесные, наглядные и практические. Рассмотрим их в отдельности.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1.Игровые методы и приемы в обучении детей: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-дидактические игры,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-подвижные игры,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-игры-забавы,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инсценировки.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b/>
          <w:sz w:val="24"/>
          <w:szCs w:val="24"/>
        </w:rPr>
        <w:t>Приемы:</w:t>
      </w:r>
      <w:r w:rsidRPr="00C76F1F">
        <w:rPr>
          <w:rFonts w:ascii="Times New Roman" w:hAnsi="Times New Roman" w:cs="Times New Roman"/>
          <w:sz w:val="24"/>
          <w:szCs w:val="24"/>
        </w:rPr>
        <w:t xml:space="preserve"> а) Внесение игрушек,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б) Создание игровых ситуаций (сегодня мы будем птичками)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сюрпризность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, эмоциональность (показ "Птичка и собачка" - воспитатель показывает пищалку, вызывает желание прислушиваться "Кто это поет, поищите".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Прилетает птичка, кружится над детьми, садится на руки, чирикает.)</w:t>
      </w:r>
      <w:proofErr w:type="gramEnd"/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д) Внезапность появления, исчезновение игрушки.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е) Изменение местонахождения игрушек (зайчик на столе, под шкафом, над шкафом).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ж) Показ предметов в разных действиях (спит, ходит, кушает).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з) интригующие обстановки. </w:t>
      </w:r>
    </w:p>
    <w:p w:rsidR="00C76F1F" w:rsidRPr="00C76F1F" w:rsidRDefault="00C76F1F">
      <w:pPr>
        <w:rPr>
          <w:rFonts w:ascii="Times New Roman" w:hAnsi="Times New Roman" w:cs="Times New Roman"/>
          <w:b/>
          <w:sz w:val="28"/>
          <w:szCs w:val="28"/>
        </w:rPr>
      </w:pPr>
      <w:r w:rsidRPr="00C76F1F">
        <w:rPr>
          <w:rFonts w:ascii="Times New Roman" w:hAnsi="Times New Roman" w:cs="Times New Roman"/>
          <w:b/>
          <w:sz w:val="28"/>
          <w:szCs w:val="28"/>
        </w:rPr>
        <w:t xml:space="preserve">2.Словесные методы и приемы: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1)Чтение и рассказывание стихов,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>, сказок.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2) Разговор, беседа.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3)Рассматривание картинки, инсценировки.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Приемы: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>оказ с называнием игрушек, предметов.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Кукла Маша идет, идет,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бах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 xml:space="preserve"> - упала, упала. Маша, ой-ой, плачет.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-Просьба произнести, сказать слово (это платье).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-Перекличка до 1,5 лет ("скажи-повтори").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-Подсказывание нужного слова.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-Объяснение назначения предмета (посуда - это из чего мы едим и пьем).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lastRenderedPageBreak/>
        <w:t>-Многократное повторение нового слова в сочетании со знакомым (у кошки котята, у курицы цыплята).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-Вопросы.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Договаривание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 слова в конце фразы ("Котята пьют (молоко)",</w:t>
      </w:r>
      <w:proofErr w:type="gramEnd"/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"Катя, ешь суп (с хлебом)").</w:t>
      </w:r>
      <w:proofErr w:type="gramEnd"/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-Повторение слова за воспитателем.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-Пояснение.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>апоминание.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-Использование художественного слова (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, песенки, стихи, шутки). </w:t>
      </w:r>
      <w:r w:rsidRPr="00C76F1F">
        <w:rPr>
          <w:rFonts w:ascii="Times New Roman" w:hAnsi="Times New Roman" w:cs="Times New Roman"/>
          <w:b/>
          <w:sz w:val="28"/>
          <w:szCs w:val="28"/>
        </w:rPr>
        <w:t>3.Практические методы</w:t>
      </w:r>
      <w:r w:rsidRPr="00C76F1F">
        <w:rPr>
          <w:rFonts w:ascii="Times New Roman" w:hAnsi="Times New Roman" w:cs="Times New Roman"/>
          <w:sz w:val="24"/>
          <w:szCs w:val="24"/>
        </w:rPr>
        <w:t>: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1)Упражнения (оказание помощи).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2)Совместные действия воспитателя и ребенка.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3)Выполнение поручений.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b/>
          <w:sz w:val="28"/>
          <w:szCs w:val="28"/>
        </w:rPr>
        <w:t>4.Наглядные методы и приемы</w:t>
      </w:r>
      <w:r w:rsidRPr="00C76F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1)Показ предметов, игрушек.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2)Наблюдение явлений природы, труда взрослых.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3)Рассматривание живых объектов.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4)Показ образца.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5)Использование кукольного театра, теневого, настольного,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фланелеграфа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>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6)Диафильмы.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b/>
          <w:sz w:val="28"/>
          <w:szCs w:val="28"/>
        </w:rPr>
        <w:t>Приемы:</w:t>
      </w: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>епосредственное восприятие предмета, игрушки.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-Показ с называнием (это кролик).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-Пояснение к тому, что видят дети (это Катя пришла; Катя идет гулять; иди, Катя, иди;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>, побежала Катя и убежала).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-Просьба-предложение (Андрюша, давай, покорми птичку).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-Многократное повторение слова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-Активное действие детей.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-Приближение объекта к детям.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-Задание детям (иди, Вася, покорми кролика).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-Вопросы (простые для детей до 1,5 лет, с 2-3 лет сложные). 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lastRenderedPageBreak/>
        <w:t>-Художественное слово.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-Включение предметов в деятельность детей ("Вот я кладу кубик, на него еще кубик, еще кубик, получилась башенка").</w:t>
      </w:r>
    </w:p>
    <w:p w:rsidR="00C76F1F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-Выполнение игровых действий.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Игровая форма обучения не является сама по себе новой. Лозунги типа: «Учи – играя», «Используй игру и игровые </w:t>
      </w:r>
      <w:r w:rsidR="00343465" w:rsidRPr="00C76F1F">
        <w:rPr>
          <w:rFonts w:ascii="Times New Roman" w:hAnsi="Times New Roman" w:cs="Times New Roman"/>
          <w:sz w:val="24"/>
          <w:szCs w:val="24"/>
        </w:rPr>
        <w:t>приёмы</w:t>
      </w:r>
      <w:r w:rsidRPr="00C76F1F">
        <w:rPr>
          <w:rFonts w:ascii="Times New Roman" w:hAnsi="Times New Roman" w:cs="Times New Roman"/>
          <w:sz w:val="24"/>
          <w:szCs w:val="24"/>
        </w:rPr>
        <w:t xml:space="preserve"> при обучении малышей» кажутся понятными и очевидными. Однако на практике дело обстоит совсем иначе. Зачастую воспитатели вводят в «скучные уроки» для дошкольников детские игрушки, отдельные игровые ситуации, считая, что они тем самым, используют игру в качестве формы организации занятий. Например, приходит какой-либо персонаж и начинает детям чт</w:t>
      </w:r>
      <w:r w:rsidR="00343465">
        <w:rPr>
          <w:rFonts w:ascii="Times New Roman" w:hAnsi="Times New Roman" w:cs="Times New Roman"/>
          <w:sz w:val="24"/>
          <w:szCs w:val="24"/>
        </w:rPr>
        <w:t>о-нибудь объяснять, просить о че</w:t>
      </w:r>
      <w:r w:rsidRPr="00C76F1F">
        <w:rPr>
          <w:rFonts w:ascii="Times New Roman" w:hAnsi="Times New Roman" w:cs="Times New Roman"/>
          <w:sz w:val="24"/>
          <w:szCs w:val="24"/>
        </w:rPr>
        <w:t>м-либо. Однако ни персонаж, ни педагог, озвучивающий игрушку, не способны сами по себе превратить занятие в игру. Они как были, так и остаются занятиями – «уроками», строго регламе</w:t>
      </w:r>
      <w:r w:rsidR="00343465">
        <w:rPr>
          <w:rFonts w:ascii="Times New Roman" w:hAnsi="Times New Roman" w:cs="Times New Roman"/>
          <w:sz w:val="24"/>
          <w:szCs w:val="24"/>
        </w:rPr>
        <w:t>нтированными взрослыми, где ребе</w:t>
      </w:r>
      <w:r w:rsidRPr="00C76F1F">
        <w:rPr>
          <w:rFonts w:ascii="Times New Roman" w:hAnsi="Times New Roman" w:cs="Times New Roman"/>
          <w:sz w:val="24"/>
          <w:szCs w:val="24"/>
        </w:rPr>
        <w:t xml:space="preserve">нок лишь пассивный исполнитель заданий, которые предлагает педагог. Обучение детей игре фактически сводится к применению в работе с ними игровых </w:t>
      </w:r>
      <w:r w:rsidR="00343465" w:rsidRPr="00C76F1F">
        <w:rPr>
          <w:rFonts w:ascii="Times New Roman" w:hAnsi="Times New Roman" w:cs="Times New Roman"/>
          <w:sz w:val="24"/>
          <w:szCs w:val="24"/>
        </w:rPr>
        <w:t>приёмов</w:t>
      </w:r>
      <w:r w:rsidRPr="00C76F1F">
        <w:rPr>
          <w:rFonts w:ascii="Times New Roman" w:hAnsi="Times New Roman" w:cs="Times New Roman"/>
          <w:sz w:val="24"/>
          <w:szCs w:val="24"/>
        </w:rPr>
        <w:t xml:space="preserve"> «обыгрывания» учебного материала. Подобные «игровые моменты» на занятиях чреваты тем, что не получается ни игры, ни обучения. Почему так происходит? Одной из причин сложившейся практики является непонимание педагогами сущности ролевой игры,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 места в развитии у </w:t>
      </w:r>
      <w:r w:rsidR="00343465" w:rsidRPr="00C76F1F">
        <w:rPr>
          <w:rFonts w:ascii="Times New Roman" w:hAnsi="Times New Roman" w:cs="Times New Roman"/>
          <w:sz w:val="24"/>
          <w:szCs w:val="24"/>
        </w:rPr>
        <w:t>ребёнка</w:t>
      </w:r>
      <w:r w:rsidRPr="00C76F1F">
        <w:rPr>
          <w:rFonts w:ascii="Times New Roman" w:hAnsi="Times New Roman" w:cs="Times New Roman"/>
          <w:sz w:val="24"/>
          <w:szCs w:val="24"/>
        </w:rPr>
        <w:t xml:space="preserve"> навыков учебной деятельности.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343465">
        <w:rPr>
          <w:rFonts w:ascii="Times New Roman" w:hAnsi="Times New Roman" w:cs="Times New Roman"/>
          <w:b/>
          <w:sz w:val="24"/>
          <w:szCs w:val="24"/>
        </w:rPr>
        <w:t>Что же нужно знать педагогу об игровой форме обучения?</w:t>
      </w:r>
      <w:r w:rsidRPr="00C76F1F">
        <w:rPr>
          <w:rFonts w:ascii="Times New Roman" w:hAnsi="Times New Roman" w:cs="Times New Roman"/>
          <w:sz w:val="24"/>
          <w:szCs w:val="24"/>
        </w:rPr>
        <w:t xml:space="preserve"> В словаре понятие «обучение» трактуется как специально организованный процесс, целью которого является формирование знаний, умений, навыков у конкретного человека или группы людей. Любое обучение имеет под собой реальную основу. </w:t>
      </w:r>
      <w:r w:rsidRPr="00343465">
        <w:rPr>
          <w:rFonts w:ascii="Times New Roman" w:hAnsi="Times New Roman" w:cs="Times New Roman"/>
          <w:b/>
          <w:i/>
          <w:sz w:val="24"/>
          <w:szCs w:val="24"/>
        </w:rPr>
        <w:t>Игра имеет в своей основе – воображаемую ситуацию.</w:t>
      </w:r>
      <w:r w:rsidRPr="00C76F1F">
        <w:rPr>
          <w:rFonts w:ascii="Times New Roman" w:hAnsi="Times New Roman" w:cs="Times New Roman"/>
          <w:sz w:val="24"/>
          <w:szCs w:val="24"/>
        </w:rPr>
        <w:t xml:space="preserve"> Она складывается из сюжета, ролей, которые принимают на с</w:t>
      </w:r>
      <w:r w:rsidR="00343465">
        <w:rPr>
          <w:rFonts w:ascii="Times New Roman" w:hAnsi="Times New Roman" w:cs="Times New Roman"/>
          <w:sz w:val="24"/>
          <w:szCs w:val="24"/>
        </w:rPr>
        <w:t>ебя дети в ходе игры. В игре все</w:t>
      </w:r>
      <w:r w:rsidRPr="00C76F1F">
        <w:rPr>
          <w:rFonts w:ascii="Times New Roman" w:hAnsi="Times New Roman" w:cs="Times New Roman"/>
          <w:sz w:val="24"/>
          <w:szCs w:val="24"/>
        </w:rPr>
        <w:t xml:space="preserve"> происходит «как будто», «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 xml:space="preserve">», а обучение – это всегда </w:t>
      </w:r>
      <w:r w:rsidR="00343465" w:rsidRPr="00C76F1F">
        <w:rPr>
          <w:rFonts w:ascii="Times New Roman" w:hAnsi="Times New Roman" w:cs="Times New Roman"/>
          <w:sz w:val="24"/>
          <w:szCs w:val="24"/>
        </w:rPr>
        <w:t>серьёзно</w:t>
      </w:r>
      <w:r w:rsidRPr="00C76F1F">
        <w:rPr>
          <w:rFonts w:ascii="Times New Roman" w:hAnsi="Times New Roman" w:cs="Times New Roman"/>
          <w:sz w:val="24"/>
          <w:szCs w:val="24"/>
        </w:rPr>
        <w:t xml:space="preserve">. В ходе обучения мы формируем у детей конкретные знания, умения, например, о геометрических формах. Данные понятия – это не воображаемая ситуация. Это математическая реальность. Если при неразвитой функции игры предъявить детям математический пример в контексте воображаемой ситуации, это сильно отразится на развитии </w:t>
      </w:r>
      <w:r w:rsidR="00343465" w:rsidRPr="00C76F1F">
        <w:rPr>
          <w:rFonts w:ascii="Times New Roman" w:hAnsi="Times New Roman" w:cs="Times New Roman"/>
          <w:sz w:val="24"/>
          <w:szCs w:val="24"/>
        </w:rPr>
        <w:t>ребёнка</w:t>
      </w:r>
      <w:r w:rsidRPr="00C76F1F">
        <w:rPr>
          <w:rFonts w:ascii="Times New Roman" w:hAnsi="Times New Roman" w:cs="Times New Roman"/>
          <w:sz w:val="24"/>
          <w:szCs w:val="24"/>
        </w:rPr>
        <w:t xml:space="preserve">. Не в том смысле, что он не запомнит геометрические формы, а в том, что </w:t>
      </w:r>
      <w:r w:rsidR="00343465" w:rsidRPr="00C76F1F">
        <w:rPr>
          <w:rFonts w:ascii="Times New Roman" w:hAnsi="Times New Roman" w:cs="Times New Roman"/>
          <w:sz w:val="24"/>
          <w:szCs w:val="24"/>
        </w:rPr>
        <w:t>произойдёт</w:t>
      </w:r>
      <w:r w:rsidRPr="00C76F1F">
        <w:rPr>
          <w:rFonts w:ascii="Times New Roman" w:hAnsi="Times New Roman" w:cs="Times New Roman"/>
          <w:sz w:val="24"/>
          <w:szCs w:val="24"/>
        </w:rPr>
        <w:t xml:space="preserve"> смещение между разными установками. Такое обучение не наилучшим образом скажется на развитии воображения, которое является основой для успешного обучения и развития в будущем. </w:t>
      </w:r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>нок учится писать палочки. Занятие скучное и неинт</w:t>
      </w:r>
      <w:r>
        <w:rPr>
          <w:rFonts w:ascii="Times New Roman" w:hAnsi="Times New Roman" w:cs="Times New Roman"/>
          <w:sz w:val="24"/>
          <w:szCs w:val="24"/>
        </w:rPr>
        <w:t>ересное. Педагог предлагает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нку превратить лист бумаги в коробку с ячейками, а палочки – в конфеты, которые надо аккуратно уложить. Данное занятие становится </w:t>
      </w:r>
      <w:r>
        <w:rPr>
          <w:rFonts w:ascii="Times New Roman" w:hAnsi="Times New Roman" w:cs="Times New Roman"/>
          <w:sz w:val="24"/>
          <w:szCs w:val="24"/>
        </w:rPr>
        <w:t>увлекательным и интересным.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>нок научается тому, что предусмотрено образовательной программой (развитие мелкой моторики и координации движе</w:t>
      </w:r>
      <w:r>
        <w:rPr>
          <w:rFonts w:ascii="Times New Roman" w:hAnsi="Times New Roman" w:cs="Times New Roman"/>
          <w:sz w:val="24"/>
          <w:szCs w:val="24"/>
        </w:rPr>
        <w:t>ний руки). Сработать данный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м может лишь в том </w:t>
      </w:r>
      <w:r>
        <w:rPr>
          <w:rFonts w:ascii="Times New Roman" w:hAnsi="Times New Roman" w:cs="Times New Roman"/>
          <w:sz w:val="24"/>
          <w:szCs w:val="24"/>
        </w:rPr>
        <w:t>случае, если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нок, достиг в развитии игры стадии вербализации воображаемой ситуации. Овладение игрой имеет </w:t>
      </w:r>
      <w:r>
        <w:rPr>
          <w:rFonts w:ascii="Times New Roman" w:hAnsi="Times New Roman" w:cs="Times New Roman"/>
          <w:sz w:val="24"/>
          <w:szCs w:val="24"/>
        </w:rPr>
        <w:t>несколько ступеней. Сначала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нок обучается принимать воображаемую ситуацию от взрослого. Затем он способен не просто принимать воображаемую ситуацию, но и удерживать ее, развивать, переадресовывать. На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следующем этапе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>нок самостоятел</w:t>
      </w:r>
      <w:r>
        <w:rPr>
          <w:rFonts w:ascii="Times New Roman" w:hAnsi="Times New Roman" w:cs="Times New Roman"/>
          <w:sz w:val="24"/>
          <w:szCs w:val="24"/>
        </w:rPr>
        <w:t>ьно, без помощи взрослого создае</w:t>
      </w:r>
      <w:r w:rsidR="00C76F1F" w:rsidRPr="00C76F1F">
        <w:rPr>
          <w:rFonts w:ascii="Times New Roman" w:hAnsi="Times New Roman" w:cs="Times New Roman"/>
          <w:sz w:val="24"/>
          <w:szCs w:val="24"/>
        </w:rPr>
        <w:t>т воображаемую ситуацию, удерживает 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при помощи слов. Как отмечал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Д.Б.Эльконин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>, к концу дошкольного возраста дети часто уже не столько играют, сколько говорят об игре.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В воображаемой ситуации ведущую роль играет воображение, которое в дошкольном возрасте становится центральным психологическим новообразованием. До возникновения этого периода (до 3 лет) воображение включается в другие психические процессы и функции. Появление его в качестве самостоятельной психической функции означает, что для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 становится понятной и адекватной задача что-то вообразить. По словам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, привносить новое «в самое течение наших впечатлений и в изменение этих впечатлений так, что в результате возникает некоторый новый, раньше не существовавший образ…». </w:t>
      </w:r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Существуют различные уровни развития воображения у детей дошкольного возраста. Находясь на первом уровне,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зависит от окружающей предметной среды. Он в палочке в одном случае «видит» ложку, а в другом – градусник. То есть меняется смысл ситуации, в которых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воспринимает этот предмет. Имея, второй уровень развития воображения, дети мало зависят, от предметной среды, вместе с тем они зависят от своего личного опыта, который они вспоминают. Третий уровень развития воображения определяется внутренней позицией,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перестаѐт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быть зависимым от предметной среды и личного опыта. Он свободно придумывает ситуации,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даѐт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объяснение действиям персонажей своей игры. </w:t>
      </w:r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Кроме вербализации воображаемой ситуации, есть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ещѐ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один показатель готовности принимать игру в виде формы обучения. Это умение играть в игры с правилами. Игры с правилами имеют одну очень важную особенность – предварительный этап, на котором оговариваются условия игры (правила).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Ребѐнку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их нужно запомнить, им надо подчиниться. Правилами </w:t>
      </w:r>
      <w:r w:rsidR="00C76F1F">
        <w:rPr>
          <w:rFonts w:ascii="Times New Roman" w:hAnsi="Times New Roman" w:cs="Times New Roman"/>
          <w:sz w:val="24"/>
          <w:szCs w:val="24"/>
        </w:rPr>
        <w:t>задае</w:t>
      </w:r>
      <w:r w:rsidR="00C76F1F" w:rsidRPr="00C76F1F">
        <w:rPr>
          <w:rFonts w:ascii="Times New Roman" w:hAnsi="Times New Roman" w:cs="Times New Roman"/>
          <w:sz w:val="24"/>
          <w:szCs w:val="24"/>
        </w:rPr>
        <w:t>тся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 способ деятельности. Сначала игровой, а затем и учебной. С помощью правил педагог управляет игрой, процессами познавательной деятельности, поведением детей.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Итак, игра может использоваться в качестве метода обучения в том случае, если она состоялась, освоена и пережита </w:t>
      </w:r>
      <w:r w:rsidRPr="00C76F1F">
        <w:rPr>
          <w:rFonts w:ascii="Times New Roman" w:hAnsi="Times New Roman" w:cs="Times New Roman"/>
          <w:sz w:val="24"/>
          <w:szCs w:val="24"/>
        </w:rPr>
        <w:t>ребёнком</w:t>
      </w:r>
      <w:r w:rsidRPr="00C76F1F">
        <w:rPr>
          <w:rFonts w:ascii="Times New Roman" w:hAnsi="Times New Roman" w:cs="Times New Roman"/>
          <w:sz w:val="24"/>
          <w:szCs w:val="24"/>
        </w:rPr>
        <w:t xml:space="preserve"> в качестве самоценной деятельности.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Педагогам необходимо соблюдать все этапы формирования игры, потому что </w:t>
      </w:r>
      <w:r w:rsidRPr="00C76F1F">
        <w:rPr>
          <w:rFonts w:ascii="Times New Roman" w:hAnsi="Times New Roman" w:cs="Times New Roman"/>
          <w:sz w:val="24"/>
          <w:szCs w:val="24"/>
        </w:rPr>
        <w:t>ребёнок</w:t>
      </w:r>
      <w:r w:rsidRPr="00C76F1F">
        <w:rPr>
          <w:rFonts w:ascii="Times New Roman" w:hAnsi="Times New Roman" w:cs="Times New Roman"/>
          <w:sz w:val="24"/>
          <w:szCs w:val="24"/>
        </w:rPr>
        <w:t xml:space="preserve"> должен последовательно овладеть всеми видами игровой деятельности.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343465">
        <w:rPr>
          <w:rFonts w:ascii="Times New Roman" w:hAnsi="Times New Roman" w:cs="Times New Roman"/>
          <w:b/>
          <w:sz w:val="24"/>
          <w:szCs w:val="24"/>
        </w:rPr>
        <w:t>Напомним данные этапы</w:t>
      </w:r>
      <w:r w:rsidRPr="00C76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Первый – ознакомительный этап в развитии игры (младенческий период).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Второй этап – </w:t>
      </w:r>
      <w:r w:rsidRPr="00C76F1F">
        <w:rPr>
          <w:rFonts w:ascii="Times New Roman" w:hAnsi="Times New Roman" w:cs="Times New Roman"/>
          <w:sz w:val="24"/>
          <w:szCs w:val="24"/>
        </w:rPr>
        <w:t>отобрази тельная</w:t>
      </w:r>
      <w:r w:rsidRPr="00C76F1F">
        <w:rPr>
          <w:rFonts w:ascii="Times New Roman" w:hAnsi="Times New Roman" w:cs="Times New Roman"/>
          <w:sz w:val="24"/>
          <w:szCs w:val="24"/>
        </w:rPr>
        <w:t xml:space="preserve"> предметно-игровая деятельность (конец первого – начало второго года жизни).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Третий этап – </w:t>
      </w:r>
      <w:proofErr w:type="gramStart"/>
      <w:r w:rsidRPr="00C76F1F">
        <w:rPr>
          <w:rFonts w:ascii="Times New Roman" w:hAnsi="Times New Roman" w:cs="Times New Roman"/>
          <w:sz w:val="24"/>
          <w:szCs w:val="24"/>
        </w:rPr>
        <w:t>сюжетно–</w:t>
      </w:r>
      <w:r w:rsidRPr="00C76F1F">
        <w:rPr>
          <w:rFonts w:ascii="Times New Roman" w:hAnsi="Times New Roman" w:cs="Times New Roman"/>
          <w:sz w:val="24"/>
          <w:szCs w:val="24"/>
        </w:rPr>
        <w:t>отобрази</w:t>
      </w:r>
      <w:proofErr w:type="gramEnd"/>
      <w:r w:rsidRPr="00C76F1F">
        <w:rPr>
          <w:rFonts w:ascii="Times New Roman" w:hAnsi="Times New Roman" w:cs="Times New Roman"/>
          <w:sz w:val="24"/>
          <w:szCs w:val="24"/>
        </w:rPr>
        <w:t xml:space="preserve"> тельная</w:t>
      </w:r>
      <w:r w:rsidRPr="00C76F1F">
        <w:rPr>
          <w:rFonts w:ascii="Times New Roman" w:hAnsi="Times New Roman" w:cs="Times New Roman"/>
          <w:sz w:val="24"/>
          <w:szCs w:val="24"/>
        </w:rPr>
        <w:t xml:space="preserve"> игра (конец раннего возраста).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r w:rsidRPr="00C76F1F">
        <w:rPr>
          <w:rFonts w:ascii="Times New Roman" w:hAnsi="Times New Roman" w:cs="Times New Roman"/>
          <w:sz w:val="24"/>
          <w:szCs w:val="24"/>
        </w:rPr>
        <w:t>Четвёртый</w:t>
      </w:r>
      <w:r w:rsidRPr="00C76F1F">
        <w:rPr>
          <w:rFonts w:ascii="Times New Roman" w:hAnsi="Times New Roman" w:cs="Times New Roman"/>
          <w:sz w:val="24"/>
          <w:szCs w:val="24"/>
        </w:rPr>
        <w:t xml:space="preserve"> этап – ролевая игра (дошкольный возраст). Способность к созданию воображаемой ситуации на словах и способность к участию в играх с правилами являются необходимыми условиями для использования игры в качестве формы </w:t>
      </w:r>
      <w:r w:rsidRPr="00C76F1F">
        <w:rPr>
          <w:rFonts w:ascii="Times New Roman" w:hAnsi="Times New Roman" w:cs="Times New Roman"/>
          <w:sz w:val="24"/>
          <w:szCs w:val="24"/>
        </w:rPr>
        <w:t>обучения. В</w:t>
      </w:r>
      <w:r w:rsidRPr="00C76F1F">
        <w:rPr>
          <w:rFonts w:ascii="Times New Roman" w:hAnsi="Times New Roman" w:cs="Times New Roman"/>
          <w:sz w:val="24"/>
          <w:szCs w:val="24"/>
        </w:rPr>
        <w:t xml:space="preserve"> </w:t>
      </w:r>
      <w:r w:rsidRPr="00C76F1F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дошкольной педагогике наиболее </w:t>
      </w:r>
      <w:r w:rsidRPr="00C76F1F">
        <w:rPr>
          <w:rFonts w:ascii="Times New Roman" w:hAnsi="Times New Roman" w:cs="Times New Roman"/>
          <w:sz w:val="24"/>
          <w:szCs w:val="24"/>
        </w:rPr>
        <w:t>распространенными</w:t>
      </w:r>
      <w:r w:rsidRPr="00C76F1F">
        <w:rPr>
          <w:rFonts w:ascii="Times New Roman" w:hAnsi="Times New Roman" w:cs="Times New Roman"/>
          <w:sz w:val="24"/>
          <w:szCs w:val="24"/>
        </w:rPr>
        <w:t xml:space="preserve"> методами и </w:t>
      </w:r>
      <w:r w:rsidRPr="00C76F1F">
        <w:rPr>
          <w:rFonts w:ascii="Times New Roman" w:hAnsi="Times New Roman" w:cs="Times New Roman"/>
          <w:sz w:val="24"/>
          <w:szCs w:val="24"/>
        </w:rPr>
        <w:t>приемами</w:t>
      </w:r>
      <w:r w:rsidRPr="00C76F1F">
        <w:rPr>
          <w:rFonts w:ascii="Times New Roman" w:hAnsi="Times New Roman" w:cs="Times New Roman"/>
          <w:sz w:val="24"/>
          <w:szCs w:val="24"/>
        </w:rPr>
        <w:t xml:space="preserve"> являются данные в таблице.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343465">
        <w:rPr>
          <w:rFonts w:ascii="Times New Roman" w:hAnsi="Times New Roman" w:cs="Times New Roman"/>
          <w:b/>
          <w:sz w:val="24"/>
          <w:szCs w:val="24"/>
        </w:rPr>
        <w:t>Игровые методы и приёмы</w:t>
      </w:r>
      <w:r w:rsidRPr="00C76F1F">
        <w:rPr>
          <w:rFonts w:ascii="Times New Roman" w:hAnsi="Times New Roman" w:cs="Times New Roman"/>
          <w:sz w:val="24"/>
          <w:szCs w:val="24"/>
        </w:rPr>
        <w:t xml:space="preserve">. Облекая обучение в форму игры, педагог использует различные методы.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>Метод обучения – это система последовательных взаимосвязанных способов работы педагога и обучаемых детей, которые направлены на достижение дидактических задач. Методы обучения не ограничиваются деятельностью только педагога, а предполагают, что он с помощью специальных способов стимулирует и направляет деятельность детей. Таким образом, в обучении отражается деятельность педагога и дет</w:t>
      </w:r>
      <w:r w:rsidR="00343465">
        <w:rPr>
          <w:rFonts w:ascii="Times New Roman" w:hAnsi="Times New Roman" w:cs="Times New Roman"/>
          <w:sz w:val="24"/>
          <w:szCs w:val="24"/>
        </w:rPr>
        <w:t>ей. Каждый метод состоит из прие</w:t>
      </w:r>
      <w:r w:rsidRPr="00C76F1F">
        <w:rPr>
          <w:rFonts w:ascii="Times New Roman" w:hAnsi="Times New Roman" w:cs="Times New Roman"/>
          <w:sz w:val="24"/>
          <w:szCs w:val="24"/>
        </w:rPr>
        <w:t xml:space="preserve">мов, который является его элементом, составной частью, отдельным действием в реализации.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Игровым методам в классификации методов обучения отводится значительное место. Основным их достоинством является то, что в ситуации игры процессы восприятия протекают в сознании </w:t>
      </w:r>
      <w:r w:rsidRPr="00C76F1F">
        <w:rPr>
          <w:rFonts w:ascii="Times New Roman" w:hAnsi="Times New Roman" w:cs="Times New Roman"/>
          <w:sz w:val="24"/>
          <w:szCs w:val="24"/>
        </w:rPr>
        <w:t>ребёнка</w:t>
      </w:r>
      <w:r w:rsidRPr="00C76F1F">
        <w:rPr>
          <w:rFonts w:ascii="Times New Roman" w:hAnsi="Times New Roman" w:cs="Times New Roman"/>
          <w:sz w:val="24"/>
          <w:szCs w:val="24"/>
        </w:rPr>
        <w:t xml:space="preserve"> более быстро и точно. Они переносят учебное действие в условный план, который </w:t>
      </w:r>
      <w:r w:rsidRPr="00C76F1F">
        <w:rPr>
          <w:rFonts w:ascii="Times New Roman" w:hAnsi="Times New Roman" w:cs="Times New Roman"/>
          <w:sz w:val="24"/>
          <w:szCs w:val="24"/>
        </w:rPr>
        <w:t>задаётся</w:t>
      </w:r>
      <w:r w:rsidRPr="00C76F1F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343465">
        <w:rPr>
          <w:rFonts w:ascii="Times New Roman" w:hAnsi="Times New Roman" w:cs="Times New Roman"/>
          <w:sz w:val="24"/>
          <w:szCs w:val="24"/>
        </w:rPr>
        <w:t>системой правил или сценарием</w:t>
      </w:r>
      <w:proofErr w:type="gramStart"/>
      <w:r w:rsidR="0034346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Одним из видов игрового метода является дидактическая игра, в которой все действия регулируются игровой задачей и игровыми правилами. Руководство игрой заключается в ознакомлении детей с </w:t>
      </w:r>
      <w:proofErr w:type="spellStart"/>
      <w:r w:rsidR="00C76F1F" w:rsidRPr="00C76F1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C76F1F" w:rsidRPr="00C76F1F">
        <w:rPr>
          <w:rFonts w:ascii="Times New Roman" w:hAnsi="Times New Roman" w:cs="Times New Roman"/>
          <w:sz w:val="24"/>
          <w:szCs w:val="24"/>
        </w:rPr>
        <w:t xml:space="preserve"> содержанием и правилами, а также в контроле над выполнением правил. Такая игра не может рассматриваться как метод пополнения или сообщения знаний. В ней </w:t>
      </w:r>
      <w:r w:rsidR="00C76F1F" w:rsidRPr="00C76F1F">
        <w:rPr>
          <w:rFonts w:ascii="Times New Roman" w:hAnsi="Times New Roman" w:cs="Times New Roman"/>
          <w:sz w:val="24"/>
          <w:szCs w:val="24"/>
        </w:rPr>
        <w:t>идёт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активный процесс использования имеющихся знаний, обеспечивающих их совершенствование.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 w:rsidRPr="00C76F1F">
        <w:rPr>
          <w:rFonts w:ascii="Times New Roman" w:hAnsi="Times New Roman" w:cs="Times New Roman"/>
          <w:sz w:val="24"/>
          <w:szCs w:val="24"/>
        </w:rPr>
        <w:t xml:space="preserve"> Как метод обучения дидактическая игра может использоваться при фронтальных, групповых, индивидуальных формах специально организованного обучения. Занятия, состоящие из дидактических игр, могут носить тематический и сюжетный характер. На тематических занятиях на протяжении всего специально организованного обучения принимают участие какие-либо персонажи: Незнайка, Микки-Маус, Петрушка, Маленький человечек и другие. </w:t>
      </w:r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Интересной формой занятий, состоящих из дидактических игр, являются сюжетные занятия, например, путешествия. Данные занятия могут отражать реальные факты или события. Происходящие действия понятны и интересны </w:t>
      </w:r>
      <w:r w:rsidR="00C76F1F" w:rsidRPr="00C76F1F">
        <w:rPr>
          <w:rFonts w:ascii="Times New Roman" w:hAnsi="Times New Roman" w:cs="Times New Roman"/>
          <w:sz w:val="24"/>
          <w:szCs w:val="24"/>
        </w:rPr>
        <w:t>ребёнку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. Выполнение предлагаемых заданий радует и удивляет детей, </w:t>
      </w:r>
      <w:r w:rsidR="00C76F1F" w:rsidRPr="00C76F1F">
        <w:rPr>
          <w:rFonts w:ascii="Times New Roman" w:hAnsi="Times New Roman" w:cs="Times New Roman"/>
          <w:sz w:val="24"/>
          <w:szCs w:val="24"/>
        </w:rPr>
        <w:t>придаёт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 познавательному содержанию необычный, игровой характер. В ходе таких занятий дети принимают активное участие в развитии сюжета, обогащении игровых действий, стремятся овладеть правилами и получить результат: решить задачу, что-то узнать, чему-то научиться. В сюжетном занятии используются различные способы раскрытия познавательного материала в сочетании с игровой деятельностью: постановка задач, пояснение при необходимости способов их реше</w:t>
      </w:r>
      <w:r w:rsidR="00C76F1F">
        <w:rPr>
          <w:rFonts w:ascii="Times New Roman" w:hAnsi="Times New Roman" w:cs="Times New Roman"/>
          <w:sz w:val="24"/>
          <w:szCs w:val="24"/>
        </w:rPr>
        <w:t xml:space="preserve">ния, радость от ее решения. </w:t>
      </w:r>
    </w:p>
    <w:p w:rsidR="00343465" w:rsidRDefault="00C76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</w:t>
      </w:r>
      <w:r w:rsidRPr="00C76F1F">
        <w:rPr>
          <w:rFonts w:ascii="Times New Roman" w:hAnsi="Times New Roman" w:cs="Times New Roman"/>
          <w:sz w:val="24"/>
          <w:szCs w:val="24"/>
        </w:rPr>
        <w:t>м внезапного появления объектов, игрушек своей неожиданностью, необычностью вызывает острое чувство удивления, вызывает эмоциональное реагирование, является залогом познания окружающег</w:t>
      </w:r>
      <w:r>
        <w:rPr>
          <w:rFonts w:ascii="Times New Roman" w:hAnsi="Times New Roman" w:cs="Times New Roman"/>
          <w:sz w:val="24"/>
          <w:szCs w:val="24"/>
        </w:rPr>
        <w:t>о мира. Используется данный прие</w:t>
      </w:r>
      <w:r w:rsidRPr="00C76F1F">
        <w:rPr>
          <w:rFonts w:ascii="Times New Roman" w:hAnsi="Times New Roman" w:cs="Times New Roman"/>
          <w:sz w:val="24"/>
          <w:szCs w:val="24"/>
        </w:rPr>
        <w:t>м чаще</w:t>
      </w:r>
      <w:r>
        <w:rPr>
          <w:rFonts w:ascii="Times New Roman" w:hAnsi="Times New Roman" w:cs="Times New Roman"/>
          <w:sz w:val="24"/>
          <w:szCs w:val="24"/>
        </w:rPr>
        <w:t xml:space="preserve"> всего в младших </w:t>
      </w:r>
      <w:r>
        <w:rPr>
          <w:rFonts w:ascii="Times New Roman" w:hAnsi="Times New Roman" w:cs="Times New Roman"/>
          <w:sz w:val="24"/>
          <w:szCs w:val="24"/>
        </w:rPr>
        <w:lastRenderedPageBreak/>
        <w:t>группах. К прие</w:t>
      </w:r>
      <w:r w:rsidRPr="00C76F1F">
        <w:rPr>
          <w:rFonts w:ascii="Times New Roman" w:hAnsi="Times New Roman" w:cs="Times New Roman"/>
          <w:sz w:val="24"/>
          <w:szCs w:val="24"/>
        </w:rPr>
        <w:t xml:space="preserve">му выполнения воспитателем различных игровых действий можно отнести: подбор картинок, складывание, </w:t>
      </w:r>
      <w:proofErr w:type="spellStart"/>
      <w:r w:rsidRPr="00C76F1F">
        <w:rPr>
          <w:rFonts w:ascii="Times New Roman" w:hAnsi="Times New Roman" w:cs="Times New Roman"/>
          <w:sz w:val="24"/>
          <w:szCs w:val="24"/>
        </w:rPr>
        <w:t>передвигание</w:t>
      </w:r>
      <w:proofErr w:type="spellEnd"/>
      <w:r w:rsidRPr="00C76F1F">
        <w:rPr>
          <w:rFonts w:ascii="Times New Roman" w:hAnsi="Times New Roman" w:cs="Times New Roman"/>
          <w:sz w:val="24"/>
          <w:szCs w:val="24"/>
        </w:rPr>
        <w:t xml:space="preserve">, имитацию движений. </w:t>
      </w:r>
    </w:p>
    <w:p w:rsidR="00343465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F1F" w:rsidRPr="00C76F1F">
        <w:rPr>
          <w:rFonts w:ascii="Times New Roman" w:hAnsi="Times New Roman" w:cs="Times New Roman"/>
          <w:sz w:val="24"/>
          <w:szCs w:val="24"/>
        </w:rPr>
        <w:t>Игровые действия могут состоять из ряда отдельных действий или элементов. Они должны обязательно с</w:t>
      </w:r>
      <w:r>
        <w:rPr>
          <w:rFonts w:ascii="Times New Roman" w:hAnsi="Times New Roman" w:cs="Times New Roman"/>
          <w:sz w:val="24"/>
          <w:szCs w:val="24"/>
        </w:rPr>
        <w:t>опровождаться речью. Данный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м используется, в том случае, если воспитатель </w:t>
      </w:r>
      <w:r>
        <w:rPr>
          <w:rFonts w:ascii="Times New Roman" w:hAnsi="Times New Roman" w:cs="Times New Roman"/>
          <w:sz w:val="24"/>
          <w:szCs w:val="24"/>
        </w:rPr>
        <w:t>является непосредственным партнером ребе</w:t>
      </w:r>
      <w:r w:rsidR="00C76F1F" w:rsidRPr="00C76F1F">
        <w:rPr>
          <w:rFonts w:ascii="Times New Roman" w:hAnsi="Times New Roman" w:cs="Times New Roman"/>
          <w:sz w:val="24"/>
          <w:szCs w:val="24"/>
        </w:rPr>
        <w:t>нка в игре. Загадывание загадок позволяет в интересной, занимательной форме научить детей чему-нибудь, рас</w:t>
      </w:r>
      <w:r>
        <w:rPr>
          <w:rFonts w:ascii="Times New Roman" w:hAnsi="Times New Roman" w:cs="Times New Roman"/>
          <w:sz w:val="24"/>
          <w:szCs w:val="24"/>
        </w:rPr>
        <w:t>сказать о чем-то. Загадка создае</w:t>
      </w:r>
      <w:r w:rsidR="00C76F1F" w:rsidRPr="00C76F1F">
        <w:rPr>
          <w:rFonts w:ascii="Times New Roman" w:hAnsi="Times New Roman" w:cs="Times New Roman"/>
          <w:sz w:val="24"/>
          <w:szCs w:val="24"/>
        </w:rPr>
        <w:t>т эффект неизвестного, непознанного. Она помогает устанавливать и осознавать связи между предметами и яв</w:t>
      </w:r>
      <w:r>
        <w:rPr>
          <w:rFonts w:ascii="Times New Roman" w:hAnsi="Times New Roman" w:cs="Times New Roman"/>
          <w:sz w:val="24"/>
          <w:szCs w:val="24"/>
        </w:rPr>
        <w:t>лениями. Введение в занятия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>ма соревнования в старших группах подготавливает детей к правильной оценке своих возможностей и достижений, делает игру увлекательной, занимательной и интересной для ре</w:t>
      </w:r>
      <w:r>
        <w:rPr>
          <w:rFonts w:ascii="Times New Roman" w:hAnsi="Times New Roman" w:cs="Times New Roman"/>
          <w:sz w:val="24"/>
          <w:szCs w:val="24"/>
        </w:rPr>
        <w:t>бенка. Отсутствие в занятии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 xml:space="preserve">ма соревнования превращает игру </w:t>
      </w:r>
      <w:r>
        <w:rPr>
          <w:rFonts w:ascii="Times New Roman" w:hAnsi="Times New Roman" w:cs="Times New Roman"/>
          <w:sz w:val="24"/>
          <w:szCs w:val="24"/>
        </w:rPr>
        <w:t xml:space="preserve">в упражнение.  </w:t>
      </w:r>
    </w:p>
    <w:p w:rsidR="005D088F" w:rsidRPr="00C76F1F" w:rsidRDefault="00343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Использование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>ма создания игровой ситуации на занятии направлено на развитие поисковой де</w:t>
      </w:r>
      <w:r w:rsidR="00C76F1F">
        <w:rPr>
          <w:rFonts w:ascii="Times New Roman" w:hAnsi="Times New Roman" w:cs="Times New Roman"/>
          <w:sz w:val="24"/>
          <w:szCs w:val="24"/>
        </w:rPr>
        <w:t>ятельности. Основой данного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>ма является игровая мотивация (оказание помощи кому-то в решении их проблем). Например, побуждающим мотивом к деятельности может быть помощь взрослому «не очень умелому» и «рассеянному». В этом случае игра носит озорной, увлекательный характ</w:t>
      </w:r>
      <w:r>
        <w:rPr>
          <w:rFonts w:ascii="Times New Roman" w:hAnsi="Times New Roman" w:cs="Times New Roman"/>
          <w:sz w:val="24"/>
          <w:szCs w:val="24"/>
        </w:rPr>
        <w:t>ер. Выбор игровых методов и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>мов обучения зависит, прежде всего, от цели обучения и содержания занятия, а также от возраста детей. Педагогу следует помнить о том, что игровые м</w:t>
      </w:r>
      <w:r w:rsidR="00C76F1F">
        <w:rPr>
          <w:rFonts w:ascii="Times New Roman" w:hAnsi="Times New Roman" w:cs="Times New Roman"/>
          <w:sz w:val="24"/>
          <w:szCs w:val="24"/>
        </w:rPr>
        <w:t>етоды и прие</w:t>
      </w:r>
      <w:r w:rsidR="00C76F1F" w:rsidRPr="00C76F1F">
        <w:rPr>
          <w:rFonts w:ascii="Times New Roman" w:hAnsi="Times New Roman" w:cs="Times New Roman"/>
          <w:sz w:val="24"/>
          <w:szCs w:val="24"/>
        </w:rPr>
        <w:t>мы не должны превращать занятие в развлечение</w:t>
      </w:r>
    </w:p>
    <w:sectPr w:rsidR="005D088F" w:rsidRPr="00C7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F"/>
    <w:rsid w:val="00343465"/>
    <w:rsid w:val="005D088F"/>
    <w:rsid w:val="00C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1367862</dc:creator>
  <cp:keywords/>
  <dc:description/>
  <cp:lastModifiedBy>1367862</cp:lastModifiedBy>
  <cp:revision>3</cp:revision>
  <dcterms:created xsi:type="dcterms:W3CDTF">2023-01-31T23:57:00Z</dcterms:created>
  <dcterms:modified xsi:type="dcterms:W3CDTF">2023-02-01T00:17:00Z</dcterms:modified>
</cp:coreProperties>
</file>