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C312" w14:textId="77777777" w:rsidR="00465094" w:rsidRPr="00BE67AE" w:rsidRDefault="00465094" w:rsidP="00BE67AE">
      <w:pPr>
        <w:spacing w:after="0" w:line="300" w:lineRule="atLeast"/>
        <w:jc w:val="center"/>
        <w:rPr>
          <w:rFonts w:ascii="Roboto" w:eastAsia="Times New Roman" w:hAnsi="Roboto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СOBEТЫ ЛOГOПЕДА</w:t>
      </w:r>
    </w:p>
    <w:p w14:paraId="118C421D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4CD10B55" w14:textId="5E2B4C6C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К </w:t>
      </w:r>
      <w:r w:rsidR="00BE67AE" w:rsidRPr="00BE67AE">
        <w:rPr>
          <w:rFonts w:ascii="Roboto" w:eastAsia="Times New Roman" w:hAnsi="Roboto" w:cs="Times New Roman"/>
          <w:color w:val="EE0000"/>
          <w:kern w:val="0"/>
          <w:sz w:val="28"/>
          <w:szCs w:val="28"/>
          <w:lang w:eastAsia="ru-RU"/>
          <w14:ligatures w14:val="none"/>
        </w:rPr>
        <w:t>5</w:t>
      </w:r>
      <w:r w:rsidRPr="00BE67AE">
        <w:rPr>
          <w:rFonts w:ascii="Roboto" w:eastAsia="Times New Roman" w:hAnsi="Roboto" w:cs="Times New Roman"/>
          <w:color w:val="EE0000"/>
          <w:kern w:val="0"/>
          <w:sz w:val="28"/>
          <w:szCs w:val="28"/>
          <w:lang w:eastAsia="ru-RU"/>
          <w14:ligatures w14:val="none"/>
        </w:rPr>
        <w:t>-</w:t>
      </w:r>
      <w:r w:rsidR="00BE67AE" w:rsidRPr="00BE67AE">
        <w:rPr>
          <w:rFonts w:ascii="Roboto" w:eastAsia="Times New Roman" w:hAnsi="Roboto" w:cs="Times New Roman"/>
          <w:color w:val="EE0000"/>
          <w:kern w:val="0"/>
          <w:sz w:val="28"/>
          <w:szCs w:val="28"/>
          <w:lang w:eastAsia="ru-RU"/>
          <w14:ligatures w14:val="none"/>
        </w:rPr>
        <w:t>6</w:t>
      </w:r>
      <w:r w:rsidRPr="00BE67AE">
        <w:rPr>
          <w:rFonts w:ascii="Roboto" w:eastAsia="Times New Roman" w:hAnsi="Roboto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годам ребенок должен правильно произносить все звуки – это необходимо для его дальнейшего развития, правильного письма и чтения. Вам могут помочь несколько советов:</w:t>
      </w:r>
    </w:p>
    <w:p w14:paraId="0AAC8995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1826DA78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 xml:space="preserve">1. Нужно точно выяснить, какие звуки нарушены. Для этого </w:t>
      </w:r>
      <w:proofErr w:type="spellStart"/>
      <w:r w:rsidRPr="00BE67AE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>пpeдложите</w:t>
      </w:r>
      <w:proofErr w:type="spellEnd"/>
      <w:r w:rsidRPr="00BE67AE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 xml:space="preserve"> ребенку назвать картинки или повторить за вами слова, в которых есть интересующий вас звук, например [C]: санки, весы, автобус; [З]: заяц, коза; [Ц]: цыпленок, огурец, курица; [Ш]: шапка, мышки, камыши; [Ж]: жираф, лыжи; [Щ]: щетка, ящерица, плащ; [Ч]: чайник, туча, мяч; [Л]: лопата, пила, дятел; [Р]: рыба, корова, шар.</w:t>
      </w:r>
    </w:p>
    <w:p w14:paraId="2597F00F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50E12758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2. С каждым звуком нужно работать отдельно. Начинать с самого «легкого» звука, затем браться за другие в порядке возрастания сложности: к, г, х, с, з, ц, ш, ж, щ, ч, й, л, р.</w:t>
      </w:r>
    </w:p>
    <w:p w14:paraId="68AF4823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276F5982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7030A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7030A0"/>
          <w:kern w:val="0"/>
          <w:sz w:val="28"/>
          <w:szCs w:val="28"/>
          <w:lang w:eastAsia="ru-RU"/>
          <w14:ligatures w14:val="none"/>
        </w:rPr>
        <w:t>3. Работу над каждым звуком начинайте с гимнастики для губ и языка. Делают ее перед зеркалом, чтобы ребенок мог не только почувствовать работу своих органов артикуляции, но и увидеть – это положительно скажется на развитии его фонематического слуха, а значит, на звукопроизношении. Каждое упражнение выполняйте 10 раз, но следите, чтобы ребенок не переутомлялся, занимался с желанием.</w:t>
      </w:r>
    </w:p>
    <w:p w14:paraId="75C98E30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5060CFF5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  <w:t>Упражнения можно найти в книгах по логопедии. Вот некоторые из них.</w:t>
      </w:r>
    </w:p>
    <w:p w14:paraId="2D16C20C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</w:pPr>
    </w:p>
    <w:p w14:paraId="5D1F0A3E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  <w:t>«Хоботок – улыбка»: губы то вытягиваются хоботком, как у слона, то улыбаются, как лягушка.</w:t>
      </w:r>
      <w:r w:rsidRPr="00BE67AE"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  <w:br/>
        <w:t>«Лопатка – иголочка»: язык то широкий, то длинный и узкий.</w:t>
      </w:r>
    </w:p>
    <w:p w14:paraId="0AD8DC18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</w:pPr>
    </w:p>
    <w:p w14:paraId="3C8049F4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  <w:t>«Качели»: кончик языка то поднимается за верхние зубы, то опускается за нижние. Рот широко открыт.</w:t>
      </w:r>
      <w:r w:rsidRPr="00BE67AE"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  <w:br/>
        <w:t>«Часики»: кончик языка, как маятник часов, движется от правого уголка губ к левому и назад с разной скоростью.</w:t>
      </w:r>
      <w:r w:rsidRPr="00BE67AE"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  <w:br/>
        <w:t>«Маляр»: «красить небо» «кончиком» языка (водить только по передней части неба).</w:t>
      </w:r>
    </w:p>
    <w:p w14:paraId="20A1E930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7E7B9E37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204F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204F"/>
          <w:kern w:val="0"/>
          <w:sz w:val="28"/>
          <w:szCs w:val="28"/>
          <w:lang w:eastAsia="ru-RU"/>
          <w14:ligatures w14:val="none"/>
        </w:rPr>
        <w:t xml:space="preserve">4. Сначала нужно добиться произношения одного звука, а не целых слов. Лучше всего получить звук путем объяснения ребенку, куда и как нужно поставить язык и какие «сделать» губы. К, г, х: язык «комочком» поднимать к задней части неба, кончик языка опущен, </w:t>
      </w:r>
      <w:r w:rsidRPr="00BE67AE">
        <w:rPr>
          <w:rFonts w:ascii="Roboto" w:eastAsia="Times New Roman" w:hAnsi="Roboto" w:cs="Times New Roman"/>
          <w:color w:val="00204F"/>
          <w:kern w:val="0"/>
          <w:sz w:val="28"/>
          <w:szCs w:val="28"/>
          <w:lang w:eastAsia="ru-RU"/>
          <w14:ligatures w14:val="none"/>
        </w:rPr>
        <w:lastRenderedPageBreak/>
        <w:t>губы приоткрыты; с, з: язык «желобком» внизу рта, губы улыбаются, воздух идет посредине языка по желобку; ц: звук складывается из быстрого произношения двух звуков – [т] и [с], в первый момент кончик языка упирается в «бугорки» за верхними зубами, как при звуке [т], затем отскакивает в положение [с]; ш, ж: язык высунуть, сделать чашечку («чтобы не вылилась водичка»), убираем чашечку за верхние зубы, губы округлены, вытянуты вперед «рупором»; л: язык упирается в основания верхних зубов или в зубы, стоит твердо, как «солдат на посту», не пропускает воздух, который идет по бокам языка; р: язык поднят к альвеолам, мелко дрожит под напором сильной струи воздуха, губы делают «оскал, как у собаки», твердые, напряженные.</w:t>
      </w:r>
    </w:p>
    <w:p w14:paraId="6771A4A1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0DC5B00C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5. Чтобы добиться сильного направленного выдоха, придумайте всяческие игры: мыльные пузыри, пускание пузырей через трубочку для коктейля в воду, просто сильно дуть на воду в глубокой тарелке, вертушки, свистульки, гонять по воде «кораблик», щепочку, загнать мяч в ворота, ватный комочек между двумя карандашами. Во всех играх одно условие: щечки должны быть худенькие (не раздуваются).</w:t>
      </w:r>
    </w:p>
    <w:p w14:paraId="73FF83FD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2C7773A0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Р – самый трудный звук. Часто его произносят по-французски: кончик языка внизу, а дрожит его корень или </w:t>
      </w:r>
      <w:proofErr w:type="spellStart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увуля</w:t>
      </w:r>
      <w:proofErr w:type="spellEnd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 – маленький язычок. Исправить это трудно, но можно. Попробуйте упражнения: 1) ударять кончиком языка по альвеолам, произнося «д-д-</w:t>
      </w:r>
      <w:proofErr w:type="gramStart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д...</w:t>
      </w:r>
      <w:proofErr w:type="gramEnd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» (как на барабане); губы при этом напряжены, рот открыт. Затем сильно выдохнуть на кончик языка «д-д-д-</w:t>
      </w:r>
      <w:proofErr w:type="spellStart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др</w:t>
      </w:r>
      <w:proofErr w:type="spellEnd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-р»; 2) мелкие бумажки класть на кончик языка, быстро заносить за верхние зубы и сдувать сильным выдохом; 3) произносить «ж-ж-ж» и шевелить при этом кончиком языка.</w:t>
      </w:r>
    </w:p>
    <w:p w14:paraId="7D9B9E8F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561EC132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То есть при выполнении всех этих упражнений нужно добиться, чтобы кончик языка был поднят к основаниям верхних зубов и «дрожал». Вот у вашего ребенка получился новый звук! </w:t>
      </w:r>
    </w:p>
    <w:p w14:paraId="74E66EB5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473203E6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>6. На следующем занятии (а заниматься нужно 15 – 20 минут ежедневно) закрепляйте звуки в слогах, например ШО, ШУ, ША, ШБ, ШИ, ОШ, УШ, АШ, ЕШ, ИШ или ТРА-ТРО, ДРО-ДРЫ, АТР-АДР, ОТР-ОДР. Когда это станет легко, начинайте повторять слова, называть картинки с этими звуками.</w:t>
      </w:r>
    </w:p>
    <w:p w14:paraId="64CC68FE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10E4BB55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388600"/>
          <w:kern w:val="0"/>
          <w:sz w:val="28"/>
          <w:szCs w:val="28"/>
          <w:lang w:eastAsia="ru-RU"/>
          <w14:ligatures w14:val="none"/>
        </w:rPr>
        <w:t>7. Теперь следите, чтобы ребенок произносил освоенный звук в своей свободной речи. Этот этап автоматизации может продлиться долго, даже год. Наберитесь терпения</w:t>
      </w:r>
      <w:r w:rsidRPr="00BE67AE"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1F3644D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</w:pPr>
    </w:p>
    <w:p w14:paraId="615BAF31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t>8. Закрепляя в повседневной речи один звук, одновременно приступайте к работе над следующим.</w:t>
      </w:r>
    </w:p>
    <w:p w14:paraId="155CE71C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</w:pPr>
    </w:p>
    <w:p w14:paraId="281ADDC3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 xml:space="preserve">9. Случается, что ребенок прекрасно произносит схожие звуки, например «з» и «ж», или «с» и «ш», или «ч» и «щ», а в своей речи </w:t>
      </w:r>
      <w:proofErr w:type="spellStart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>взаимозаменяет</w:t>
      </w:r>
      <w:proofErr w:type="spellEnd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 xml:space="preserve"> их. Это опасно для будущего письма. Могут возникнуть такие же ошибки при письме. Причем не только эти буквы ребенок будет путать, но и другие парные согласные (б – п, д – т, д – </w:t>
      </w:r>
      <w:proofErr w:type="spellStart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>дь</w:t>
      </w:r>
      <w:proofErr w:type="spellEnd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 xml:space="preserve">, т – </w:t>
      </w:r>
      <w:proofErr w:type="spellStart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>ть</w:t>
      </w:r>
      <w:proofErr w:type="spellEnd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 xml:space="preserve">), так как при таком нарушении бывают задеты не только смешиваемые в речи звуки, но и </w:t>
      </w:r>
      <w:proofErr w:type="gramStart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>звуко-буквенная</w:t>
      </w:r>
      <w:proofErr w:type="gramEnd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 xml:space="preserve"> система в целом. Чтобы будущих ошибок избежать, нужно рассмотреть с ребенком, в чем разница в положении органов артикуляции при произношении этих звуков, послушать с закрытыми глазами их звучание, сравнить, подумать вместе с ребенком, что слышите в звуке – писк комара или жужжание жука.</w:t>
      </w:r>
    </w:p>
    <w:p w14:paraId="29BA4B59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6AE95013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 xml:space="preserve">Затем – такая игра: вы называете ребенку слоги со смешиваемыми звуками, а он определяет, какой звук в этом слоге. Затем – то же со словами. А затем подберите и </w:t>
      </w:r>
      <w:proofErr w:type="gramStart"/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научите верно</w:t>
      </w:r>
      <w:proofErr w:type="gramEnd"/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 xml:space="preserve"> проговаривать чистоговорки типа «Сушки на столе, шишки на сосне» или:</w:t>
      </w:r>
    </w:p>
    <w:p w14:paraId="13B1D254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</w:p>
    <w:p w14:paraId="27DEA9DF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Чики-чики-</w:t>
      </w:r>
      <w:proofErr w:type="spellStart"/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чикалочки</w:t>
      </w:r>
      <w:proofErr w:type="spellEnd"/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,</w:t>
      </w: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br/>
        <w:t>Медведь едет на палочке!</w:t>
      </w: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br/>
        <w:t>Белка на тележке</w:t>
      </w: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br/>
        <w:t>Щелкает орешки.</w:t>
      </w:r>
    </w:p>
    <w:p w14:paraId="2427A32F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</w:p>
    <w:p w14:paraId="1FAC0D61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 xml:space="preserve">Или стихотворение </w:t>
      </w:r>
      <w:proofErr w:type="spellStart"/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А.Барто</w:t>
      </w:r>
      <w:proofErr w:type="spellEnd"/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 xml:space="preserve"> «Мы не заметили жука».</w:t>
      </w:r>
    </w:p>
    <w:p w14:paraId="268A0AC5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</w:p>
    <w:p w14:paraId="18CBFAD1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Не забывайте ежедневно читать ребенку книги. Даже малые зернышки развития, попавшие в душу, обязательно прорастут. Таков дошкольный возраст – самый восприимчивый.</w:t>
      </w:r>
    </w:p>
    <w:p w14:paraId="6461CFD5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176F0928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Что еще, кроме правильного звукопроизношения, должно быть в речи шестилетнего ребенка? Он не только </w:t>
      </w:r>
      <w:proofErr w:type="gramStart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обобщает одним словом</w:t>
      </w:r>
      <w:proofErr w:type="gramEnd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 «овощи» – капусту, картофель, свеклу, – но и самостоятельно перечисляет то, что относится, скажем, к фруктам. При перечислении «самолеты, машины, поезда, трактора» он выделяет самолет и объясняет: «Он летает, у него крылья»; шестилетний уже способен объяснить различия между, скажем, тем же самолетом и птицей: «Она живая, а он – железный, у него мотор» (выделению самого существенного надо неутомимо учить). В книге, картинке, фильме ребенок выделяет главное, способен пересказать содержание, </w:t>
      </w: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lastRenderedPageBreak/>
        <w:t>понимает, кто герой произведения, кто действует правильно и почему, осуждает отрицательных персонажей.</w:t>
      </w:r>
    </w:p>
    <w:p w14:paraId="19BEF0CA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4D284422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Ребенок в этом возрасте сочиняет сказки, рассказы, понимает вымысел, фантазию и отличает их не только от реальности, но и от лжи, которую осуждает. Он способен выступить перед взрослыми со стихотворением, читая его выразительно, передавая настроение. Он изучает алфавит, составляет слоги и запоминает написание нескольких слов, выделяя их в тексте; печатными буквами пишет некоторые слова из трех-четырех букв и свое имя – разумеется, допуская при этом чудовищные ошибки; понимает сюжетную связь трех картинок, составляет по ним рассказ, сказку.</w:t>
      </w:r>
    </w:p>
    <w:p w14:paraId="1CCAA286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24C99DD0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Если ваш дошкольник чего-то еще не достиг, помогите ему терпеливо и радостно. И ваши труды будут вознаграждены сторицей. В этом поможет и восприимчивый возраст вашего ребенка.</w:t>
      </w:r>
    </w:p>
    <w:p w14:paraId="5CC0689F" w14:textId="441C3DA3" w:rsidR="00465094" w:rsidRPr="008E133A" w:rsidRDefault="00465094" w:rsidP="008E133A">
      <w:pPr>
        <w:shd w:val="clear" w:color="auto" w:fill="FFFFFF"/>
        <w:spacing w:after="0" w:line="240" w:lineRule="atLeast"/>
        <w:ind w:left="60"/>
        <w:jc w:val="right"/>
        <w:rPr>
          <w:rFonts w:ascii="Roboto" w:eastAsia="Times New Roman" w:hAnsi="Roboto" w:cs="Times New Roman"/>
          <w:color w:val="002060"/>
          <w:kern w:val="0"/>
          <w:sz w:val="28"/>
          <w:szCs w:val="28"/>
          <w:lang w:eastAsia="ru-RU"/>
          <w14:ligatures w14:val="none"/>
        </w:rPr>
      </w:pPr>
    </w:p>
    <w:p w14:paraId="73B204A9" w14:textId="2C7BF524" w:rsidR="00FE14F0" w:rsidRDefault="008E133A" w:rsidP="008E133A">
      <w:pPr>
        <w:jc w:val="right"/>
        <w:rPr>
          <w:color w:val="002060"/>
          <w:sz w:val="28"/>
          <w:szCs w:val="28"/>
        </w:rPr>
      </w:pPr>
      <w:r w:rsidRPr="008E133A">
        <w:rPr>
          <w:color w:val="002060"/>
          <w:sz w:val="28"/>
          <w:szCs w:val="28"/>
        </w:rPr>
        <w:t>Учитель-логопед: Ходырева Наталья Александровна</w:t>
      </w:r>
    </w:p>
    <w:p w14:paraId="4D64A4D1" w14:textId="50BC1C6A" w:rsidR="008E133A" w:rsidRPr="008E133A" w:rsidRDefault="008E133A" w:rsidP="008E133A">
      <w:pPr>
        <w:jc w:val="right"/>
        <w:rPr>
          <w:color w:val="00206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B9AEE91" wp14:editId="61BF0545">
                <wp:extent cx="304800" cy="304800"/>
                <wp:effectExtent l="0" t="0" r="0" b="0"/>
                <wp:docPr id="1274365896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AFB58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E133A">
        <w:rPr>
          <w:color w:val="002060"/>
          <w:sz w:val="28"/>
          <w:szCs w:val="28"/>
        </w:rPr>
        <mc:AlternateContent>
          <mc:Choice Requires="wps">
            <w:drawing>
              <wp:inline distT="0" distB="0" distL="0" distR="0" wp14:anchorId="33283082" wp14:editId="7219369F">
                <wp:extent cx="304800" cy="304800"/>
                <wp:effectExtent l="0" t="0" r="0" b="0"/>
                <wp:docPr id="1576942750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EFDBE8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3C6D171" wp14:editId="0D5DBA04">
                <wp:extent cx="304800" cy="304800"/>
                <wp:effectExtent l="0" t="0" r="0" b="0"/>
                <wp:docPr id="32544866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17F48D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E133A" w:rsidRPr="008E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48"/>
    <w:rsid w:val="003C0FB5"/>
    <w:rsid w:val="00465094"/>
    <w:rsid w:val="00696948"/>
    <w:rsid w:val="007256E1"/>
    <w:rsid w:val="007B0385"/>
    <w:rsid w:val="008C7204"/>
    <w:rsid w:val="008E133A"/>
    <w:rsid w:val="008E6FD0"/>
    <w:rsid w:val="00BE67AE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F23A"/>
  <w15:chartTrackingRefBased/>
  <w15:docId w15:val="{09B00065-FACE-4E9A-BB84-F086CBF8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6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6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69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69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69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69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69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69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6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69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69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69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6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69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6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1091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0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1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6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4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89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76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893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1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99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40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60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97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26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27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63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24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23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9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5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8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88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5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99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09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9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16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6709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2025-04-16T13:27:00Z</dcterms:created>
  <dcterms:modified xsi:type="dcterms:W3CDTF">2025-08-20T08:31:00Z</dcterms:modified>
</cp:coreProperties>
</file>